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5E4" w:rsidRDefault="006E02D9" w:rsidP="00A645BD">
      <w:pPr>
        <w:tabs>
          <w:tab w:val="left" w:pos="7380"/>
          <w:tab w:val="left" w:pos="8910"/>
        </w:tabs>
        <w:spacing w:after="0" w:line="240" w:lineRule="auto"/>
        <w:ind w:right="180"/>
        <w:jc w:val="center"/>
        <w:rPr>
          <w:rFonts w:ascii="Arial Narrow" w:hAnsi="Arial Narrow" w:cs="Tahoma"/>
          <w:b/>
        </w:rPr>
      </w:pPr>
      <w:r w:rsidRPr="008354FD">
        <w:rPr>
          <w:rFonts w:ascii="Arial Narrow" w:hAnsi="Arial Narrow" w:cs="Tahoma"/>
          <w:b/>
          <w:noProof/>
          <w:lang w:bidi="ar-SA"/>
        </w:rPr>
        <w:drawing>
          <wp:inline distT="0" distB="0" distL="0" distR="0">
            <wp:extent cx="527602" cy="527602"/>
            <wp:effectExtent l="19050" t="0" r="5798" b="0"/>
            <wp:docPr id="15" name="Picture 15" descr="C:\Users\ADMIN\Desktop\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pp.jpg"/>
                    <pic:cNvPicPr>
                      <a:picLocks noChangeAspect="1" noChangeArrowheads="1"/>
                    </pic:cNvPicPr>
                  </pic:nvPicPr>
                  <pic:blipFill>
                    <a:blip r:embed="rId9" cstate="print"/>
                    <a:srcRect/>
                    <a:stretch>
                      <a:fillRect/>
                    </a:stretch>
                  </pic:blipFill>
                  <pic:spPr bwMode="auto">
                    <a:xfrm>
                      <a:off x="0" y="0"/>
                      <a:ext cx="528239" cy="528239"/>
                    </a:xfrm>
                    <a:prstGeom prst="rect">
                      <a:avLst/>
                    </a:prstGeom>
                    <a:noFill/>
                    <a:ln w="9525">
                      <a:noFill/>
                      <a:miter lim="800000"/>
                      <a:headEnd/>
                      <a:tailEnd/>
                    </a:ln>
                  </pic:spPr>
                </pic:pic>
              </a:graphicData>
            </a:graphic>
          </wp:inline>
        </w:drawing>
      </w:r>
    </w:p>
    <w:p w:rsidR="00B72C02" w:rsidRPr="008354FD" w:rsidRDefault="00B72C02" w:rsidP="00A645BD">
      <w:pPr>
        <w:tabs>
          <w:tab w:val="left" w:pos="7380"/>
          <w:tab w:val="left" w:pos="8910"/>
        </w:tabs>
        <w:spacing w:after="0" w:line="240" w:lineRule="auto"/>
        <w:ind w:right="180"/>
        <w:jc w:val="center"/>
        <w:rPr>
          <w:rFonts w:ascii="Arial Narrow" w:hAnsi="Arial Narrow" w:cs="Tahoma"/>
          <w:b/>
        </w:rPr>
      </w:pPr>
    </w:p>
    <w:p w:rsidR="006E02D9" w:rsidRPr="008354FD" w:rsidRDefault="006E02D9" w:rsidP="00843D2E">
      <w:pPr>
        <w:spacing w:after="0" w:line="240" w:lineRule="auto"/>
        <w:ind w:right="28"/>
        <w:jc w:val="center"/>
        <w:rPr>
          <w:rFonts w:ascii="Arial Narrow" w:hAnsi="Arial Narrow" w:cs="Arial"/>
          <w:b/>
        </w:rPr>
      </w:pPr>
      <w:r w:rsidRPr="008354FD">
        <w:rPr>
          <w:rFonts w:ascii="Arial Narrow" w:hAnsi="Arial Narrow" w:cs="Arial"/>
          <w:b/>
        </w:rPr>
        <w:t>Central Water Commission</w:t>
      </w:r>
    </w:p>
    <w:p w:rsidR="006E02D9" w:rsidRPr="008354FD" w:rsidRDefault="006E02D9" w:rsidP="00843D2E">
      <w:pPr>
        <w:spacing w:after="0" w:line="240" w:lineRule="auto"/>
        <w:ind w:right="28"/>
        <w:jc w:val="center"/>
        <w:rPr>
          <w:rFonts w:ascii="Arial Narrow" w:hAnsi="Arial Narrow" w:cs="Arial"/>
          <w:b/>
        </w:rPr>
      </w:pPr>
      <w:r w:rsidRPr="008354FD">
        <w:rPr>
          <w:rFonts w:ascii="Arial Narrow" w:hAnsi="Arial Narrow" w:cs="Arial"/>
          <w:b/>
        </w:rPr>
        <w:t>Daily Flood Situation Report cum Advisories</w:t>
      </w:r>
    </w:p>
    <w:p w:rsidR="006E02D9" w:rsidRPr="008354FD" w:rsidRDefault="00176BB0" w:rsidP="00843D2E">
      <w:pPr>
        <w:spacing w:after="0" w:line="240" w:lineRule="auto"/>
        <w:ind w:right="28"/>
        <w:jc w:val="center"/>
        <w:rPr>
          <w:rFonts w:ascii="Arial Narrow" w:hAnsi="Arial Narrow" w:cs="Arial"/>
          <w:b/>
        </w:rPr>
      </w:pPr>
      <w:r>
        <w:rPr>
          <w:rFonts w:ascii="Arial Narrow" w:hAnsi="Arial Narrow" w:cs="Arial"/>
          <w:b/>
        </w:rPr>
        <w:t>2</w:t>
      </w:r>
      <w:r w:rsidR="00464E8B">
        <w:rPr>
          <w:rFonts w:ascii="Arial Narrow" w:hAnsi="Arial Narrow" w:cs="Arial"/>
          <w:b/>
        </w:rPr>
        <w:t>5</w:t>
      </w:r>
      <w:r w:rsidR="006E02D9" w:rsidRPr="008354FD">
        <w:rPr>
          <w:rFonts w:ascii="Arial Narrow" w:hAnsi="Arial Narrow" w:cs="Arial"/>
          <w:b/>
        </w:rPr>
        <w:t>-08-2018</w:t>
      </w:r>
    </w:p>
    <w:p w:rsidR="006E02D9" w:rsidRDefault="006E02D9" w:rsidP="00843D2E">
      <w:pPr>
        <w:pStyle w:val="ListParagraph"/>
        <w:numPr>
          <w:ilvl w:val="0"/>
          <w:numId w:val="1"/>
        </w:numPr>
        <w:spacing w:before="240"/>
        <w:ind w:right="27"/>
        <w:jc w:val="both"/>
        <w:rPr>
          <w:rFonts w:ascii="Arial Narrow" w:hAnsi="Arial Narrow" w:cs="Arial"/>
          <w:b/>
        </w:rPr>
      </w:pPr>
      <w:r w:rsidRPr="00843D2E">
        <w:rPr>
          <w:rFonts w:ascii="Arial Narrow" w:hAnsi="Arial Narrow" w:cs="Arial"/>
          <w:b/>
        </w:rPr>
        <w:t>Rainfall Situation</w:t>
      </w:r>
    </w:p>
    <w:p w:rsidR="00BA6B07" w:rsidRPr="00843D2E" w:rsidRDefault="00BA6B07" w:rsidP="00BA6B07">
      <w:pPr>
        <w:pStyle w:val="ListParagraph"/>
        <w:spacing w:before="240"/>
        <w:ind w:right="27"/>
        <w:jc w:val="both"/>
        <w:rPr>
          <w:rFonts w:ascii="Arial Narrow" w:hAnsi="Arial Narrow" w:cs="Arial"/>
          <w:b/>
        </w:rPr>
      </w:pPr>
    </w:p>
    <w:p w:rsidR="006E02D9" w:rsidRPr="002F0C51" w:rsidRDefault="00D815E4" w:rsidP="00843D2E">
      <w:pPr>
        <w:spacing w:line="240" w:lineRule="auto"/>
        <w:ind w:right="27"/>
        <w:jc w:val="both"/>
        <w:rPr>
          <w:rFonts w:ascii="Arial Narrow" w:hAnsi="Arial Narrow" w:cs="Arial"/>
          <w:b/>
        </w:rPr>
      </w:pPr>
      <w:r>
        <w:rPr>
          <w:rFonts w:ascii="Arial Narrow" w:hAnsi="Arial Narrow" w:cs="Arial"/>
          <w:b/>
        </w:rPr>
        <w:t xml:space="preserve">Chief </w:t>
      </w:r>
      <w:r w:rsidR="006E02D9" w:rsidRPr="008354FD">
        <w:rPr>
          <w:rFonts w:ascii="Arial Narrow" w:hAnsi="Arial Narrow" w:cs="Arial"/>
          <w:b/>
        </w:rPr>
        <w:t>Amount of rainfall recorded at 0830 hours IST of today (</w:t>
      </w:r>
      <w:r w:rsidR="00176BB0">
        <w:rPr>
          <w:rFonts w:ascii="Arial Narrow" w:hAnsi="Arial Narrow" w:cs="Arial"/>
          <w:b/>
        </w:rPr>
        <w:t>5</w:t>
      </w:r>
      <w:r w:rsidR="00553710">
        <w:rPr>
          <w:rFonts w:ascii="Arial Narrow" w:hAnsi="Arial Narrow" w:cs="Arial"/>
          <w:b/>
        </w:rPr>
        <w:t xml:space="preserve"> </w:t>
      </w:r>
      <w:r w:rsidR="006E02D9" w:rsidRPr="008354FD">
        <w:rPr>
          <w:rFonts w:ascii="Arial Narrow" w:hAnsi="Arial Narrow" w:cs="Arial"/>
          <w:b/>
        </w:rPr>
        <w:t>cm or more) as per IMD</w:t>
      </w:r>
    </w:p>
    <w:tbl>
      <w:tblPr>
        <w:tblStyle w:val="TableGrid"/>
        <w:tblW w:w="10547" w:type="dxa"/>
        <w:jc w:val="center"/>
        <w:tblInd w:w="-381" w:type="dxa"/>
        <w:tblLook w:val="04A0" w:firstRow="1" w:lastRow="0" w:firstColumn="1" w:lastColumn="0" w:noHBand="0" w:noVBand="1"/>
      </w:tblPr>
      <w:tblGrid>
        <w:gridCol w:w="9001"/>
        <w:gridCol w:w="1546"/>
      </w:tblGrid>
      <w:tr w:rsidR="006E02D9" w:rsidRPr="00CC05DD" w:rsidTr="00005365">
        <w:trPr>
          <w:trHeight w:val="18"/>
          <w:jc w:val="center"/>
        </w:trPr>
        <w:tc>
          <w:tcPr>
            <w:tcW w:w="9001" w:type="dxa"/>
          </w:tcPr>
          <w:p w:rsidR="006E02D9" w:rsidRPr="00CC05DD" w:rsidRDefault="006E02D9" w:rsidP="00B72C02">
            <w:pPr>
              <w:ind w:right="27"/>
              <w:jc w:val="both"/>
              <w:rPr>
                <w:rFonts w:ascii="Arial Narrow" w:hAnsi="Arial Narrow" w:cs="Arial"/>
                <w:b/>
                <w:bCs/>
              </w:rPr>
            </w:pPr>
            <w:r w:rsidRPr="00CC05DD">
              <w:rPr>
                <w:rFonts w:ascii="Arial Narrow" w:hAnsi="Arial Narrow" w:cs="Arial"/>
                <w:b/>
                <w:bCs/>
              </w:rPr>
              <w:t>Name of Place (State)</w:t>
            </w:r>
          </w:p>
        </w:tc>
        <w:tc>
          <w:tcPr>
            <w:tcW w:w="1546" w:type="dxa"/>
          </w:tcPr>
          <w:p w:rsidR="006E02D9" w:rsidRPr="00CC05DD" w:rsidRDefault="006E02D9" w:rsidP="00CC05DD">
            <w:pPr>
              <w:ind w:right="27"/>
              <w:jc w:val="center"/>
              <w:rPr>
                <w:rFonts w:ascii="Arial Narrow" w:hAnsi="Arial Narrow" w:cs="Arial"/>
                <w:b/>
                <w:bCs/>
              </w:rPr>
            </w:pPr>
            <w:r w:rsidRPr="00CC05DD">
              <w:rPr>
                <w:rFonts w:ascii="Arial Narrow" w:hAnsi="Arial Narrow" w:cs="Arial"/>
                <w:b/>
                <w:bCs/>
              </w:rPr>
              <w:t>Rainfall (in cm)</w:t>
            </w:r>
          </w:p>
        </w:tc>
      </w:tr>
      <w:tr w:rsidR="00052DCC" w:rsidRPr="00CC05DD" w:rsidTr="00005365">
        <w:trPr>
          <w:trHeight w:val="18"/>
          <w:jc w:val="center"/>
        </w:trPr>
        <w:tc>
          <w:tcPr>
            <w:tcW w:w="9001" w:type="dxa"/>
          </w:tcPr>
          <w:p w:rsidR="00052DCC" w:rsidRPr="00011DD7" w:rsidRDefault="00D61F0A" w:rsidP="00B72C02">
            <w:pPr>
              <w:autoSpaceDE w:val="0"/>
              <w:autoSpaceDN w:val="0"/>
              <w:adjustRightInd w:val="0"/>
              <w:ind w:right="27"/>
              <w:jc w:val="both"/>
              <w:rPr>
                <w:rFonts w:ascii="Arial Narrow" w:hAnsi="Arial Narrow" w:cs="Arial"/>
              </w:rPr>
            </w:pPr>
            <w:proofErr w:type="spellStart"/>
            <w:r>
              <w:rPr>
                <w:rFonts w:ascii="Arial Narrow" w:hAnsi="Arial Narrow" w:cs="NimbusSansL-Regu"/>
                <w:lang w:val="en-US"/>
              </w:rPr>
              <w:t>Barielly</w:t>
            </w:r>
            <w:proofErr w:type="spellEnd"/>
            <w:r>
              <w:rPr>
                <w:rFonts w:ascii="Arial Narrow" w:hAnsi="Arial Narrow" w:cs="NimbusSansL-Regu"/>
                <w:lang w:val="en-US"/>
              </w:rPr>
              <w:t xml:space="preserve"> (UP)</w:t>
            </w:r>
          </w:p>
        </w:tc>
        <w:tc>
          <w:tcPr>
            <w:tcW w:w="1546" w:type="dxa"/>
          </w:tcPr>
          <w:p w:rsidR="00052DCC" w:rsidRPr="00011DD7" w:rsidRDefault="00D61F0A" w:rsidP="00CC05DD">
            <w:pPr>
              <w:ind w:right="27"/>
              <w:jc w:val="center"/>
              <w:rPr>
                <w:rFonts w:ascii="Arial Narrow" w:hAnsi="Arial Narrow" w:cs="Arial"/>
              </w:rPr>
            </w:pPr>
            <w:r>
              <w:rPr>
                <w:rFonts w:ascii="Arial Narrow" w:hAnsi="Arial Narrow" w:cs="Arial"/>
              </w:rPr>
              <w:t>21</w:t>
            </w:r>
          </w:p>
        </w:tc>
      </w:tr>
      <w:tr w:rsidR="00685538" w:rsidRPr="00CC05DD" w:rsidTr="00005365">
        <w:trPr>
          <w:trHeight w:val="18"/>
          <w:jc w:val="center"/>
        </w:trPr>
        <w:tc>
          <w:tcPr>
            <w:tcW w:w="9001" w:type="dxa"/>
          </w:tcPr>
          <w:p w:rsidR="00685538" w:rsidRPr="00011DD7" w:rsidRDefault="00D61F0A" w:rsidP="00B72C02">
            <w:pPr>
              <w:autoSpaceDE w:val="0"/>
              <w:autoSpaceDN w:val="0"/>
              <w:adjustRightInd w:val="0"/>
              <w:ind w:right="27"/>
              <w:jc w:val="both"/>
              <w:rPr>
                <w:rFonts w:ascii="Arial Narrow" w:hAnsi="Arial Narrow"/>
              </w:rPr>
            </w:pPr>
            <w:r>
              <w:rPr>
                <w:rFonts w:ascii="Arial Narrow" w:hAnsi="Arial Narrow" w:cs="NimbusSansL-Regu"/>
                <w:lang w:val="en-US"/>
              </w:rPr>
              <w:t>Moradabad (UP)</w:t>
            </w:r>
          </w:p>
        </w:tc>
        <w:tc>
          <w:tcPr>
            <w:tcW w:w="1546" w:type="dxa"/>
          </w:tcPr>
          <w:p w:rsidR="00685538" w:rsidRPr="00011DD7" w:rsidRDefault="00D61F0A" w:rsidP="00CC05DD">
            <w:pPr>
              <w:ind w:right="27"/>
              <w:jc w:val="center"/>
              <w:rPr>
                <w:rFonts w:ascii="Arial Narrow" w:hAnsi="Arial Narrow" w:cs="Arial"/>
              </w:rPr>
            </w:pPr>
            <w:r>
              <w:rPr>
                <w:rFonts w:ascii="Arial Narrow" w:hAnsi="Arial Narrow" w:cs="Arial"/>
              </w:rPr>
              <w:t>13</w:t>
            </w:r>
          </w:p>
        </w:tc>
      </w:tr>
      <w:tr w:rsidR="00E110C7" w:rsidRPr="00CC05DD" w:rsidTr="00005365">
        <w:trPr>
          <w:trHeight w:val="18"/>
          <w:jc w:val="center"/>
        </w:trPr>
        <w:tc>
          <w:tcPr>
            <w:tcW w:w="9001" w:type="dxa"/>
          </w:tcPr>
          <w:p w:rsidR="00E110C7" w:rsidRPr="00011DD7" w:rsidRDefault="00D61F0A" w:rsidP="00B72C02">
            <w:pPr>
              <w:ind w:right="27"/>
              <w:jc w:val="both"/>
              <w:rPr>
                <w:rFonts w:ascii="Arial Narrow" w:hAnsi="Arial Narrow"/>
              </w:rPr>
            </w:pPr>
            <w:r>
              <w:rPr>
                <w:rFonts w:ascii="Arial Narrow" w:hAnsi="Arial Narrow" w:cs="NimbusSansL-Regu"/>
                <w:lang w:val="en-US"/>
              </w:rPr>
              <w:t>Dibrugarh (Assam)</w:t>
            </w:r>
          </w:p>
        </w:tc>
        <w:tc>
          <w:tcPr>
            <w:tcW w:w="1546" w:type="dxa"/>
          </w:tcPr>
          <w:p w:rsidR="00E110C7" w:rsidRPr="00011DD7" w:rsidRDefault="00D61F0A" w:rsidP="00CC05DD">
            <w:pPr>
              <w:ind w:right="27"/>
              <w:jc w:val="center"/>
              <w:rPr>
                <w:rFonts w:ascii="Arial Narrow" w:hAnsi="Arial Narrow" w:cs="Arial"/>
              </w:rPr>
            </w:pPr>
            <w:r>
              <w:rPr>
                <w:rFonts w:ascii="Arial Narrow" w:hAnsi="Arial Narrow" w:cs="Arial"/>
              </w:rPr>
              <w:t>10</w:t>
            </w:r>
          </w:p>
        </w:tc>
      </w:tr>
      <w:tr w:rsidR="00E226E6" w:rsidRPr="00CC05DD" w:rsidTr="00005365">
        <w:trPr>
          <w:trHeight w:val="18"/>
          <w:jc w:val="center"/>
        </w:trPr>
        <w:tc>
          <w:tcPr>
            <w:tcW w:w="9001" w:type="dxa"/>
          </w:tcPr>
          <w:p w:rsidR="00E226E6" w:rsidRPr="00011DD7" w:rsidRDefault="00D61F0A" w:rsidP="00B72C02">
            <w:pPr>
              <w:autoSpaceDE w:val="0"/>
              <w:autoSpaceDN w:val="0"/>
              <w:adjustRightInd w:val="0"/>
              <w:ind w:right="27"/>
              <w:jc w:val="both"/>
              <w:rPr>
                <w:rFonts w:ascii="Arial Narrow" w:hAnsi="Arial Narrow"/>
              </w:rPr>
            </w:pPr>
            <w:proofErr w:type="spellStart"/>
            <w:r>
              <w:rPr>
                <w:rFonts w:ascii="Arial Narrow" w:hAnsi="Arial Narrow" w:cs="NimbusSansL-Regu"/>
                <w:lang w:val="en-US"/>
              </w:rPr>
              <w:t>Hirakud</w:t>
            </w:r>
            <w:proofErr w:type="spellEnd"/>
            <w:r>
              <w:rPr>
                <w:rFonts w:ascii="Arial Narrow" w:hAnsi="Arial Narrow" w:cs="NimbusSansL-Regu"/>
                <w:lang w:val="en-US"/>
              </w:rPr>
              <w:t xml:space="preserve"> (Odisha)</w:t>
            </w:r>
          </w:p>
        </w:tc>
        <w:tc>
          <w:tcPr>
            <w:tcW w:w="1546" w:type="dxa"/>
          </w:tcPr>
          <w:p w:rsidR="00E226E6" w:rsidRPr="00011DD7" w:rsidRDefault="00D61F0A" w:rsidP="00CC05DD">
            <w:pPr>
              <w:ind w:right="27"/>
              <w:jc w:val="center"/>
              <w:rPr>
                <w:rFonts w:ascii="Arial Narrow" w:hAnsi="Arial Narrow" w:cs="Arial"/>
              </w:rPr>
            </w:pPr>
            <w:r>
              <w:rPr>
                <w:rFonts w:ascii="Arial Narrow" w:hAnsi="Arial Narrow" w:cs="Arial"/>
              </w:rPr>
              <w:t>9</w:t>
            </w:r>
          </w:p>
        </w:tc>
      </w:tr>
      <w:tr w:rsidR="00E110C7" w:rsidRPr="00CC05DD" w:rsidTr="00005365">
        <w:trPr>
          <w:trHeight w:val="18"/>
          <w:jc w:val="center"/>
        </w:trPr>
        <w:tc>
          <w:tcPr>
            <w:tcW w:w="9001" w:type="dxa"/>
          </w:tcPr>
          <w:p w:rsidR="00E110C7" w:rsidRPr="00011DD7" w:rsidRDefault="00D61F0A" w:rsidP="00B72C02">
            <w:pPr>
              <w:ind w:right="27"/>
              <w:jc w:val="both"/>
              <w:rPr>
                <w:rFonts w:ascii="Arial Narrow" w:hAnsi="Arial Narrow"/>
              </w:rPr>
            </w:pPr>
            <w:proofErr w:type="spellStart"/>
            <w:r>
              <w:rPr>
                <w:rFonts w:ascii="Arial Narrow" w:hAnsi="Arial Narrow"/>
              </w:rPr>
              <w:t>Gangtok</w:t>
            </w:r>
            <w:proofErr w:type="spellEnd"/>
            <w:r>
              <w:rPr>
                <w:rFonts w:ascii="Arial Narrow" w:hAnsi="Arial Narrow"/>
              </w:rPr>
              <w:t xml:space="preserve"> (Sikkim) and </w:t>
            </w:r>
            <w:proofErr w:type="spellStart"/>
            <w:r>
              <w:rPr>
                <w:rFonts w:ascii="Arial Narrow" w:hAnsi="Arial Narrow"/>
              </w:rPr>
              <w:t>Sambalpur</w:t>
            </w:r>
            <w:proofErr w:type="spellEnd"/>
            <w:r>
              <w:rPr>
                <w:rFonts w:ascii="Arial Narrow" w:hAnsi="Arial Narrow"/>
              </w:rPr>
              <w:t xml:space="preserve"> (Odisha)</w:t>
            </w:r>
          </w:p>
        </w:tc>
        <w:tc>
          <w:tcPr>
            <w:tcW w:w="1546" w:type="dxa"/>
          </w:tcPr>
          <w:p w:rsidR="00E110C7" w:rsidRPr="00011DD7" w:rsidRDefault="00D61F0A" w:rsidP="00CC05DD">
            <w:pPr>
              <w:ind w:right="27"/>
              <w:jc w:val="center"/>
              <w:rPr>
                <w:rFonts w:ascii="Arial Narrow" w:hAnsi="Arial Narrow" w:cs="Arial"/>
              </w:rPr>
            </w:pPr>
            <w:r>
              <w:rPr>
                <w:rFonts w:ascii="Arial Narrow" w:hAnsi="Arial Narrow" w:cs="Arial"/>
              </w:rPr>
              <w:t>8 each</w:t>
            </w:r>
          </w:p>
        </w:tc>
      </w:tr>
      <w:tr w:rsidR="00685538" w:rsidRPr="00CC05DD" w:rsidTr="00005365">
        <w:trPr>
          <w:trHeight w:val="18"/>
          <w:jc w:val="center"/>
        </w:trPr>
        <w:tc>
          <w:tcPr>
            <w:tcW w:w="9001" w:type="dxa"/>
          </w:tcPr>
          <w:p w:rsidR="00685538" w:rsidRPr="00B72C02" w:rsidRDefault="00D61F0A" w:rsidP="00B72C02">
            <w:pPr>
              <w:autoSpaceDE w:val="0"/>
              <w:autoSpaceDN w:val="0"/>
              <w:adjustRightInd w:val="0"/>
              <w:ind w:right="27"/>
              <w:jc w:val="both"/>
              <w:rPr>
                <w:rFonts w:ascii="Arial Narrow" w:hAnsi="Arial Narrow" w:cs="NimbusSansL-Regu"/>
                <w:lang w:val="en-US"/>
              </w:rPr>
            </w:pPr>
            <w:proofErr w:type="spellStart"/>
            <w:r>
              <w:rPr>
                <w:rFonts w:ascii="Arial Narrow" w:hAnsi="Arial Narrow" w:cs="NimbusSansL-Regu"/>
                <w:lang w:val="en-US"/>
              </w:rPr>
              <w:t>Nahan</w:t>
            </w:r>
            <w:proofErr w:type="spellEnd"/>
            <w:r>
              <w:rPr>
                <w:rFonts w:ascii="Arial Narrow" w:hAnsi="Arial Narrow" w:cs="NimbusSansL-Regu"/>
                <w:lang w:val="en-US"/>
              </w:rPr>
              <w:t xml:space="preserve"> (HP) &amp; </w:t>
            </w:r>
            <w:proofErr w:type="spellStart"/>
            <w:r>
              <w:rPr>
                <w:rFonts w:ascii="Arial Narrow" w:hAnsi="Arial Narrow" w:cs="NimbusSansL-Regu"/>
                <w:lang w:val="en-US"/>
              </w:rPr>
              <w:t>Najibabad</w:t>
            </w:r>
            <w:proofErr w:type="spellEnd"/>
            <w:r>
              <w:rPr>
                <w:rFonts w:ascii="Arial Narrow" w:hAnsi="Arial Narrow" w:cs="NimbusSansL-Regu"/>
                <w:lang w:val="en-US"/>
              </w:rPr>
              <w:t xml:space="preserve"> (UP)</w:t>
            </w:r>
          </w:p>
        </w:tc>
        <w:tc>
          <w:tcPr>
            <w:tcW w:w="1546" w:type="dxa"/>
          </w:tcPr>
          <w:p w:rsidR="00685538" w:rsidRPr="00011DD7" w:rsidRDefault="00D61F0A" w:rsidP="00F07418">
            <w:pPr>
              <w:ind w:right="27"/>
              <w:jc w:val="center"/>
              <w:rPr>
                <w:rFonts w:ascii="Arial Narrow" w:hAnsi="Arial Narrow" w:cs="Arial"/>
              </w:rPr>
            </w:pPr>
            <w:r>
              <w:rPr>
                <w:rFonts w:ascii="Arial Narrow" w:hAnsi="Arial Narrow" w:cs="Arial"/>
              </w:rPr>
              <w:t>7 each</w:t>
            </w:r>
          </w:p>
        </w:tc>
      </w:tr>
      <w:tr w:rsidR="00D61F0A" w:rsidRPr="00CC05DD" w:rsidTr="00005365">
        <w:trPr>
          <w:trHeight w:val="18"/>
          <w:jc w:val="center"/>
        </w:trPr>
        <w:tc>
          <w:tcPr>
            <w:tcW w:w="9001" w:type="dxa"/>
          </w:tcPr>
          <w:p w:rsidR="00D61F0A" w:rsidRDefault="00D61F0A" w:rsidP="00D61F0A">
            <w:pPr>
              <w:autoSpaceDE w:val="0"/>
              <w:autoSpaceDN w:val="0"/>
              <w:adjustRightInd w:val="0"/>
              <w:ind w:right="27"/>
              <w:jc w:val="both"/>
              <w:rPr>
                <w:rFonts w:ascii="Arial Narrow" w:hAnsi="Arial Narrow" w:cs="NimbusSansL-Regu"/>
                <w:lang w:val="en-US"/>
              </w:rPr>
            </w:pPr>
            <w:proofErr w:type="spellStart"/>
            <w:r>
              <w:rPr>
                <w:rFonts w:ascii="Arial Narrow" w:hAnsi="Arial Narrow" w:cs="NimbusSansL-Regu"/>
                <w:lang w:val="en-US"/>
              </w:rPr>
              <w:t>Hardoi</w:t>
            </w:r>
            <w:proofErr w:type="spellEnd"/>
            <w:r>
              <w:rPr>
                <w:rFonts w:ascii="Arial Narrow" w:hAnsi="Arial Narrow" w:cs="NimbusSansL-Regu"/>
                <w:lang w:val="en-US"/>
              </w:rPr>
              <w:t xml:space="preserve">, </w:t>
            </w:r>
            <w:proofErr w:type="spellStart"/>
            <w:r>
              <w:rPr>
                <w:rFonts w:ascii="Arial Narrow" w:hAnsi="Arial Narrow" w:cs="NimbusSansL-Regu"/>
                <w:lang w:val="en-US"/>
              </w:rPr>
              <w:t>Lucknow</w:t>
            </w:r>
            <w:proofErr w:type="spellEnd"/>
            <w:r>
              <w:rPr>
                <w:rFonts w:ascii="Arial Narrow" w:hAnsi="Arial Narrow" w:cs="NimbusSansL-Regu"/>
                <w:lang w:val="en-US"/>
              </w:rPr>
              <w:t xml:space="preserve">, Kanpur &amp; Gorakhpur (UP), </w:t>
            </w:r>
            <w:proofErr w:type="spellStart"/>
            <w:r>
              <w:rPr>
                <w:rFonts w:ascii="Arial Narrow" w:hAnsi="Arial Narrow" w:cs="NimbusSansL-Regu"/>
                <w:lang w:val="en-US"/>
              </w:rPr>
              <w:t>Daltonganj</w:t>
            </w:r>
            <w:proofErr w:type="spellEnd"/>
            <w:r>
              <w:rPr>
                <w:rFonts w:ascii="Arial Narrow" w:hAnsi="Arial Narrow" w:cs="NimbusSansL-Regu"/>
                <w:lang w:val="en-US"/>
              </w:rPr>
              <w:t xml:space="preserve"> (Jharkhand)</w:t>
            </w:r>
          </w:p>
        </w:tc>
        <w:tc>
          <w:tcPr>
            <w:tcW w:w="1546" w:type="dxa"/>
          </w:tcPr>
          <w:p w:rsidR="00D61F0A" w:rsidRDefault="00D61F0A" w:rsidP="00F07418">
            <w:pPr>
              <w:ind w:right="27"/>
              <w:jc w:val="center"/>
              <w:rPr>
                <w:rFonts w:ascii="Arial Narrow" w:hAnsi="Arial Narrow" w:cs="Arial"/>
              </w:rPr>
            </w:pPr>
            <w:r>
              <w:rPr>
                <w:rFonts w:ascii="Arial Narrow" w:hAnsi="Arial Narrow" w:cs="Arial"/>
              </w:rPr>
              <w:t>6 each</w:t>
            </w:r>
          </w:p>
        </w:tc>
      </w:tr>
      <w:tr w:rsidR="00D61F0A" w:rsidRPr="00CC05DD" w:rsidTr="00005365">
        <w:trPr>
          <w:trHeight w:val="18"/>
          <w:jc w:val="center"/>
        </w:trPr>
        <w:tc>
          <w:tcPr>
            <w:tcW w:w="9001" w:type="dxa"/>
          </w:tcPr>
          <w:p w:rsidR="00D61F0A" w:rsidRDefault="00D61F0A" w:rsidP="00D61F0A">
            <w:pPr>
              <w:autoSpaceDE w:val="0"/>
              <w:autoSpaceDN w:val="0"/>
              <w:adjustRightInd w:val="0"/>
              <w:ind w:right="27"/>
              <w:jc w:val="both"/>
              <w:rPr>
                <w:rFonts w:ascii="Arial Narrow" w:hAnsi="Arial Narrow" w:cs="NimbusSansL-Regu"/>
                <w:lang w:val="en-US"/>
              </w:rPr>
            </w:pPr>
            <w:r>
              <w:rPr>
                <w:rFonts w:ascii="Arial Narrow" w:hAnsi="Arial Narrow" w:cs="NimbusSansL-Regu"/>
                <w:lang w:val="en-US"/>
              </w:rPr>
              <w:t xml:space="preserve">Dharamshala (HP), Dehradun &amp; Pantnagar (Uttarakhand), </w:t>
            </w:r>
            <w:proofErr w:type="spellStart"/>
            <w:r w:rsidR="00691282">
              <w:rPr>
                <w:rFonts w:ascii="Arial Narrow" w:hAnsi="Arial Narrow" w:cs="NimbusSansL-Regu"/>
                <w:lang w:val="en-US"/>
              </w:rPr>
              <w:t>Bahraich</w:t>
            </w:r>
            <w:proofErr w:type="spellEnd"/>
            <w:r w:rsidR="00691282">
              <w:rPr>
                <w:rFonts w:ascii="Arial Narrow" w:hAnsi="Arial Narrow" w:cs="NimbusSansL-Regu"/>
                <w:lang w:val="en-US"/>
              </w:rPr>
              <w:t xml:space="preserve"> (UP), </w:t>
            </w:r>
            <w:proofErr w:type="spellStart"/>
            <w:r w:rsidR="00691282">
              <w:rPr>
                <w:rFonts w:ascii="Arial Narrow" w:hAnsi="Arial Narrow" w:cs="NimbusSansL-Regu"/>
                <w:lang w:val="en-US"/>
              </w:rPr>
              <w:t>Midnapore</w:t>
            </w:r>
            <w:proofErr w:type="spellEnd"/>
            <w:r w:rsidR="00691282">
              <w:rPr>
                <w:rFonts w:ascii="Arial Narrow" w:hAnsi="Arial Narrow" w:cs="NimbusSansL-Regu"/>
                <w:lang w:val="en-US"/>
              </w:rPr>
              <w:t xml:space="preserve"> (WB) and </w:t>
            </w:r>
            <w:proofErr w:type="spellStart"/>
            <w:r w:rsidR="00691282">
              <w:rPr>
                <w:rFonts w:ascii="Arial Narrow" w:hAnsi="Arial Narrow" w:cs="NimbusSansL-Regu"/>
                <w:lang w:val="en-US"/>
              </w:rPr>
              <w:t>Puri</w:t>
            </w:r>
            <w:proofErr w:type="spellEnd"/>
            <w:r w:rsidR="00691282">
              <w:rPr>
                <w:rFonts w:ascii="Arial Narrow" w:hAnsi="Arial Narrow" w:cs="NimbusSansL-Regu"/>
                <w:lang w:val="en-US"/>
              </w:rPr>
              <w:t xml:space="preserve"> (Odisha)</w:t>
            </w:r>
          </w:p>
        </w:tc>
        <w:tc>
          <w:tcPr>
            <w:tcW w:w="1546" w:type="dxa"/>
          </w:tcPr>
          <w:p w:rsidR="00D61F0A" w:rsidRDefault="00691282" w:rsidP="00F07418">
            <w:pPr>
              <w:ind w:right="27"/>
              <w:jc w:val="center"/>
              <w:rPr>
                <w:rFonts w:ascii="Arial Narrow" w:hAnsi="Arial Narrow" w:cs="Arial"/>
              </w:rPr>
            </w:pPr>
            <w:r>
              <w:rPr>
                <w:rFonts w:ascii="Arial Narrow" w:hAnsi="Arial Narrow" w:cs="Arial"/>
              </w:rPr>
              <w:t>5 each</w:t>
            </w:r>
          </w:p>
        </w:tc>
      </w:tr>
    </w:tbl>
    <w:p w:rsidR="00691282" w:rsidRDefault="00691282" w:rsidP="00691282">
      <w:pPr>
        <w:pStyle w:val="ListParagraph"/>
        <w:ind w:left="709" w:right="-22"/>
        <w:jc w:val="both"/>
        <w:rPr>
          <w:rFonts w:ascii="Arial Narrow" w:hAnsi="Arial Narrow" w:cs="Arial"/>
          <w:b/>
          <w:bCs/>
        </w:rPr>
      </w:pPr>
    </w:p>
    <w:p w:rsidR="006E02D9" w:rsidRPr="00A15F23" w:rsidRDefault="006E02D9" w:rsidP="00A15F23">
      <w:pPr>
        <w:pStyle w:val="ListParagraph"/>
        <w:numPr>
          <w:ilvl w:val="1"/>
          <w:numId w:val="1"/>
        </w:numPr>
        <w:ind w:left="709" w:right="-22" w:hanging="709"/>
        <w:jc w:val="both"/>
        <w:rPr>
          <w:rFonts w:ascii="Arial Narrow" w:hAnsi="Arial Narrow" w:cs="Arial"/>
          <w:b/>
          <w:bCs/>
        </w:rPr>
      </w:pPr>
      <w:r w:rsidRPr="00A15F23">
        <w:rPr>
          <w:rFonts w:ascii="Arial Narrow" w:hAnsi="Arial Narrow" w:cs="Arial"/>
          <w:b/>
          <w:bCs/>
        </w:rPr>
        <w:t xml:space="preserve">Rainfall forecast for next 5 days issued on </w:t>
      </w:r>
      <w:r w:rsidR="00176BB0">
        <w:rPr>
          <w:rFonts w:ascii="Arial Narrow" w:hAnsi="Arial Narrow" w:cs="Arial"/>
          <w:b/>
          <w:bCs/>
        </w:rPr>
        <w:t>2</w:t>
      </w:r>
      <w:r w:rsidR="00464E8B">
        <w:rPr>
          <w:rFonts w:ascii="Arial Narrow" w:hAnsi="Arial Narrow" w:cs="Arial"/>
          <w:b/>
          <w:bCs/>
        </w:rPr>
        <w:t>5</w:t>
      </w:r>
      <w:r w:rsidR="00176BB0" w:rsidRPr="00176BB0">
        <w:rPr>
          <w:rFonts w:ascii="Arial Narrow" w:hAnsi="Arial Narrow" w:cs="Arial"/>
          <w:b/>
          <w:bCs/>
          <w:vertAlign w:val="superscript"/>
        </w:rPr>
        <w:t>th</w:t>
      </w:r>
      <w:r w:rsidR="00176BB0">
        <w:rPr>
          <w:rFonts w:ascii="Arial Narrow" w:hAnsi="Arial Narrow" w:cs="Arial"/>
          <w:b/>
          <w:bCs/>
        </w:rPr>
        <w:t xml:space="preserve"> </w:t>
      </w:r>
      <w:r w:rsidR="00794781">
        <w:rPr>
          <w:rFonts w:ascii="Arial Narrow" w:hAnsi="Arial Narrow" w:cs="Arial"/>
          <w:b/>
          <w:bCs/>
        </w:rPr>
        <w:t xml:space="preserve"> </w:t>
      </w:r>
      <w:r w:rsidRPr="00A15F23">
        <w:rPr>
          <w:rFonts w:ascii="Arial Narrow" w:hAnsi="Arial Narrow" w:cs="Arial"/>
          <w:b/>
          <w:bCs/>
        </w:rPr>
        <w:t>August 2018 (Midday) by IMD</w:t>
      </w:r>
    </w:p>
    <w:p w:rsidR="006E02D9" w:rsidRPr="008354FD" w:rsidRDefault="006E02D9" w:rsidP="006E02D9">
      <w:pPr>
        <w:pStyle w:val="ListParagraph"/>
        <w:ind w:left="1440" w:right="-22"/>
        <w:jc w:val="both"/>
        <w:rPr>
          <w:rFonts w:ascii="Arial Narrow" w:hAnsi="Arial Narrow" w:cs="Arial"/>
          <w:b/>
          <w:bCs/>
        </w:rPr>
      </w:pPr>
    </w:p>
    <w:p w:rsidR="00FC207E" w:rsidRPr="00FC207E" w:rsidRDefault="006E02D9" w:rsidP="00232045">
      <w:pPr>
        <w:ind w:right="-22"/>
        <w:jc w:val="center"/>
        <w:rPr>
          <w:rFonts w:ascii="NimbusSansL-Regu" w:hAnsi="NimbusSansL-Regu" w:cs="NimbusSansL-Regu"/>
          <w:sz w:val="24"/>
          <w:szCs w:val="24"/>
        </w:rPr>
      </w:pPr>
      <w:r w:rsidRPr="008354FD">
        <w:rPr>
          <w:rFonts w:ascii="Arial Narrow" w:hAnsi="Arial Narrow" w:cs="Arial"/>
          <w:noProof/>
          <w:lang w:bidi="ar-SA"/>
        </w:rPr>
        <w:drawing>
          <wp:inline distT="0" distB="0" distL="0" distR="0">
            <wp:extent cx="981517" cy="500562"/>
            <wp:effectExtent l="19050" t="0" r="9083"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81517" cy="500562"/>
                    </a:xfrm>
                    <a:prstGeom prst="rect">
                      <a:avLst/>
                    </a:prstGeom>
                    <a:noFill/>
                    <a:ln w="9525">
                      <a:noFill/>
                      <a:miter lim="800000"/>
                      <a:headEnd/>
                      <a:tailEnd/>
                    </a:ln>
                  </pic:spPr>
                </pic:pic>
              </a:graphicData>
            </a:graphic>
          </wp:inline>
        </w:drawing>
      </w:r>
    </w:p>
    <w:p w:rsidR="00B45373" w:rsidRDefault="00D61F0A" w:rsidP="00621FB9">
      <w:pPr>
        <w:jc w:val="center"/>
        <w:rPr>
          <w:rFonts w:ascii="Arial Narrow" w:hAnsi="Arial Narrow" w:cs="Arial"/>
          <w:b/>
          <w:bCs/>
        </w:rPr>
      </w:pPr>
      <w:r>
        <w:rPr>
          <w:noProof/>
          <w:lang w:bidi="ar-SA"/>
        </w:rPr>
        <w:drawing>
          <wp:inline distT="0" distB="0" distL="0" distR="0" wp14:anchorId="0329BB83" wp14:editId="11C0978B">
            <wp:extent cx="3416060" cy="45976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23564" cy="4607768"/>
                    </a:xfrm>
                    <a:prstGeom prst="rect">
                      <a:avLst/>
                    </a:prstGeom>
                  </pic:spPr>
                </pic:pic>
              </a:graphicData>
            </a:graphic>
          </wp:inline>
        </w:drawing>
      </w:r>
      <w:r w:rsidR="00657035" w:rsidRPr="008354FD">
        <w:rPr>
          <w:rFonts w:ascii="Arial Narrow" w:hAnsi="Arial Narrow" w:cs="Arial"/>
          <w:b/>
          <w:bCs/>
        </w:rPr>
        <w:t xml:space="preserve"> </w:t>
      </w:r>
      <w:r w:rsidR="006E02D9" w:rsidRPr="008354FD">
        <w:rPr>
          <w:rFonts w:ascii="Arial Narrow" w:hAnsi="Arial Narrow" w:cs="Arial"/>
          <w:b/>
          <w:bCs/>
        </w:rPr>
        <w:br w:type="page"/>
      </w:r>
    </w:p>
    <w:p w:rsidR="006E02D9" w:rsidRDefault="006E02D9" w:rsidP="00D815E4">
      <w:pPr>
        <w:pStyle w:val="ListParagraph"/>
        <w:numPr>
          <w:ilvl w:val="0"/>
          <w:numId w:val="1"/>
        </w:numPr>
        <w:rPr>
          <w:rFonts w:ascii="Arial Narrow" w:hAnsi="Arial Narrow" w:cs="Arial"/>
          <w:b/>
          <w:bCs/>
        </w:rPr>
      </w:pPr>
      <w:r w:rsidRPr="00D815E4">
        <w:rPr>
          <w:rFonts w:ascii="Arial Narrow" w:hAnsi="Arial Narrow" w:cs="Arial"/>
          <w:b/>
          <w:bCs/>
        </w:rPr>
        <w:lastRenderedPageBreak/>
        <w:t xml:space="preserve">Flood Situation on </w:t>
      </w:r>
      <w:r w:rsidR="00E519C9">
        <w:rPr>
          <w:rFonts w:ascii="Arial Narrow" w:hAnsi="Arial Narrow" w:cs="Arial"/>
          <w:b/>
          <w:bCs/>
        </w:rPr>
        <w:t>2</w:t>
      </w:r>
      <w:r w:rsidR="00464E8B">
        <w:rPr>
          <w:rFonts w:ascii="Arial Narrow" w:hAnsi="Arial Narrow" w:cs="Arial"/>
          <w:b/>
          <w:bCs/>
        </w:rPr>
        <w:t>5</w:t>
      </w:r>
      <w:r w:rsidR="00176BB0" w:rsidRPr="00176BB0">
        <w:rPr>
          <w:rFonts w:ascii="Arial Narrow" w:hAnsi="Arial Narrow" w:cs="Arial"/>
          <w:b/>
          <w:bCs/>
          <w:vertAlign w:val="superscript"/>
        </w:rPr>
        <w:t>th</w:t>
      </w:r>
      <w:r w:rsidR="00176BB0">
        <w:rPr>
          <w:rFonts w:ascii="Arial Narrow" w:hAnsi="Arial Narrow" w:cs="Arial"/>
          <w:b/>
          <w:bCs/>
        </w:rPr>
        <w:t xml:space="preserve"> </w:t>
      </w:r>
      <w:r w:rsidR="00E519C9">
        <w:rPr>
          <w:rFonts w:ascii="Arial Narrow" w:hAnsi="Arial Narrow" w:cs="Arial"/>
          <w:b/>
          <w:bCs/>
          <w:vertAlign w:val="superscript"/>
        </w:rPr>
        <w:t xml:space="preserve"> </w:t>
      </w:r>
      <w:r w:rsidRPr="00D815E4">
        <w:rPr>
          <w:rFonts w:ascii="Arial Narrow" w:hAnsi="Arial Narrow" w:cs="Arial"/>
          <w:b/>
          <w:bCs/>
        </w:rPr>
        <w:t>August  2018</w:t>
      </w:r>
    </w:p>
    <w:p w:rsidR="00B72C02" w:rsidRDefault="00B72C02" w:rsidP="00B72C02">
      <w:pPr>
        <w:pStyle w:val="ListParagraph"/>
        <w:rPr>
          <w:rFonts w:ascii="Arial Narrow" w:hAnsi="Arial Narrow" w:cs="Arial"/>
          <w:b/>
          <w:bCs/>
        </w:rPr>
      </w:pPr>
    </w:p>
    <w:tbl>
      <w:tblPr>
        <w:tblW w:w="8380" w:type="dxa"/>
        <w:jc w:val="center"/>
        <w:tblInd w:w="93" w:type="dxa"/>
        <w:tblLook w:val="04A0" w:firstRow="1" w:lastRow="0" w:firstColumn="1" w:lastColumn="0" w:noHBand="0" w:noVBand="1"/>
      </w:tblPr>
      <w:tblGrid>
        <w:gridCol w:w="960"/>
        <w:gridCol w:w="7420"/>
      </w:tblGrid>
      <w:tr w:rsidR="00E736FB" w:rsidRPr="00E736FB" w:rsidTr="00E736FB">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E736FB" w:rsidRPr="00E736FB" w:rsidRDefault="00E736FB" w:rsidP="00E736FB">
            <w:pPr>
              <w:spacing w:after="0" w:line="240" w:lineRule="auto"/>
              <w:rPr>
                <w:rFonts w:ascii="Calibri" w:eastAsia="Times New Roman" w:hAnsi="Calibri" w:cs="Calibri"/>
                <w:color w:val="000000"/>
                <w:szCs w:val="22"/>
                <w:lang w:bidi="ar-SA"/>
              </w:rPr>
            </w:pPr>
            <w:r w:rsidRPr="00E736FB">
              <w:rPr>
                <w:rFonts w:ascii="Calibri" w:eastAsia="Times New Roman" w:hAnsi="Calibri" w:cs="Calibri"/>
                <w:color w:val="000000"/>
                <w:szCs w:val="22"/>
                <w:lang w:bidi="ar-SA"/>
              </w:rPr>
              <w:t> </w:t>
            </w:r>
          </w:p>
        </w:tc>
        <w:tc>
          <w:tcPr>
            <w:tcW w:w="7420" w:type="dxa"/>
            <w:tcBorders>
              <w:top w:val="single" w:sz="4" w:space="0" w:color="auto"/>
              <w:left w:val="nil"/>
              <w:bottom w:val="single" w:sz="4" w:space="0" w:color="auto"/>
              <w:right w:val="single" w:sz="4" w:space="0" w:color="auto"/>
            </w:tcBorders>
            <w:shd w:val="clear" w:color="auto" w:fill="auto"/>
            <w:noWrap/>
            <w:vAlign w:val="bottom"/>
            <w:hideMark/>
          </w:tcPr>
          <w:p w:rsidR="00E736FB" w:rsidRPr="00E736FB" w:rsidRDefault="00E736FB" w:rsidP="00E736FB">
            <w:pPr>
              <w:spacing w:after="0" w:line="240" w:lineRule="auto"/>
              <w:rPr>
                <w:rFonts w:ascii="Calibri" w:eastAsia="Times New Roman" w:hAnsi="Calibri" w:cs="Calibri"/>
                <w:b/>
                <w:bCs/>
                <w:color w:val="000000"/>
                <w:szCs w:val="22"/>
                <w:lang w:bidi="ar-SA"/>
              </w:rPr>
            </w:pPr>
            <w:r w:rsidRPr="00E736FB">
              <w:rPr>
                <w:rFonts w:ascii="Calibri" w:eastAsia="Times New Roman" w:hAnsi="Calibri" w:cs="Calibri"/>
                <w:b/>
                <w:bCs/>
                <w:color w:val="000000"/>
                <w:szCs w:val="22"/>
                <w:lang w:bidi="ar-SA"/>
              </w:rPr>
              <w:t>Extreme Flood Situation - Water Level above Highest Flood Level (HFL)</w:t>
            </w:r>
          </w:p>
        </w:tc>
      </w:tr>
      <w:tr w:rsidR="00E736FB" w:rsidRPr="00E736FB" w:rsidTr="00E736FB">
        <w:trPr>
          <w:trHeight w:val="300"/>
          <w:jc w:val="center"/>
        </w:trPr>
        <w:tc>
          <w:tcPr>
            <w:tcW w:w="960" w:type="dxa"/>
            <w:tcBorders>
              <w:top w:val="nil"/>
              <w:left w:val="single" w:sz="4" w:space="0" w:color="auto"/>
              <w:bottom w:val="single" w:sz="4" w:space="0" w:color="auto"/>
              <w:right w:val="single" w:sz="4" w:space="0" w:color="auto"/>
            </w:tcBorders>
            <w:shd w:val="clear" w:color="000000" w:fill="FFC000"/>
            <w:noWrap/>
            <w:vAlign w:val="bottom"/>
            <w:hideMark/>
          </w:tcPr>
          <w:p w:rsidR="00E736FB" w:rsidRPr="00E736FB" w:rsidRDefault="00E736FB" w:rsidP="00E736FB">
            <w:pPr>
              <w:spacing w:after="0" w:line="240" w:lineRule="auto"/>
              <w:rPr>
                <w:rFonts w:ascii="Calibri" w:eastAsia="Times New Roman" w:hAnsi="Calibri" w:cs="Calibri"/>
                <w:color w:val="000000"/>
                <w:szCs w:val="22"/>
                <w:lang w:bidi="ar-SA"/>
              </w:rPr>
            </w:pPr>
            <w:r w:rsidRPr="00E736FB">
              <w:rPr>
                <w:rFonts w:ascii="Calibri" w:eastAsia="Times New Roman" w:hAnsi="Calibri" w:cs="Calibri"/>
                <w:color w:val="000000"/>
                <w:szCs w:val="22"/>
                <w:lang w:bidi="ar-SA"/>
              </w:rPr>
              <w:t> </w:t>
            </w:r>
          </w:p>
        </w:tc>
        <w:tc>
          <w:tcPr>
            <w:tcW w:w="7420" w:type="dxa"/>
            <w:tcBorders>
              <w:top w:val="single" w:sz="4" w:space="0" w:color="auto"/>
              <w:left w:val="nil"/>
              <w:bottom w:val="single" w:sz="4" w:space="0" w:color="auto"/>
              <w:right w:val="single" w:sz="4" w:space="0" w:color="auto"/>
            </w:tcBorders>
            <w:shd w:val="clear" w:color="auto" w:fill="auto"/>
            <w:noWrap/>
            <w:vAlign w:val="bottom"/>
            <w:hideMark/>
          </w:tcPr>
          <w:p w:rsidR="00E736FB" w:rsidRPr="00E736FB" w:rsidRDefault="00E736FB" w:rsidP="00E736FB">
            <w:pPr>
              <w:spacing w:after="0" w:line="240" w:lineRule="auto"/>
              <w:rPr>
                <w:rFonts w:ascii="Calibri" w:eastAsia="Times New Roman" w:hAnsi="Calibri" w:cs="Calibri"/>
                <w:b/>
                <w:bCs/>
                <w:color w:val="000000"/>
                <w:szCs w:val="22"/>
                <w:lang w:bidi="ar-SA"/>
              </w:rPr>
            </w:pPr>
            <w:r w:rsidRPr="00E736FB">
              <w:rPr>
                <w:rFonts w:ascii="Calibri" w:eastAsia="Times New Roman" w:hAnsi="Calibri" w:cs="Calibri"/>
                <w:b/>
                <w:bCs/>
                <w:color w:val="000000"/>
                <w:szCs w:val="22"/>
                <w:lang w:bidi="ar-SA"/>
              </w:rPr>
              <w:t>Severe Flood Situation - Water Level between HFL &amp; Danger Level (DL)</w:t>
            </w:r>
          </w:p>
        </w:tc>
      </w:tr>
      <w:tr w:rsidR="00E736FB" w:rsidRPr="00E736FB" w:rsidTr="00E736FB">
        <w:trPr>
          <w:trHeight w:val="300"/>
          <w:jc w:val="center"/>
        </w:trPr>
        <w:tc>
          <w:tcPr>
            <w:tcW w:w="960" w:type="dxa"/>
            <w:tcBorders>
              <w:top w:val="nil"/>
              <w:left w:val="single" w:sz="4" w:space="0" w:color="auto"/>
              <w:bottom w:val="single" w:sz="4" w:space="0" w:color="auto"/>
              <w:right w:val="single" w:sz="4" w:space="0" w:color="auto"/>
            </w:tcBorders>
            <w:shd w:val="clear" w:color="000000" w:fill="FFFF00"/>
            <w:noWrap/>
            <w:vAlign w:val="bottom"/>
            <w:hideMark/>
          </w:tcPr>
          <w:p w:rsidR="00E736FB" w:rsidRPr="00E736FB" w:rsidRDefault="00E736FB" w:rsidP="00E736FB">
            <w:pPr>
              <w:spacing w:after="0" w:line="240" w:lineRule="auto"/>
              <w:rPr>
                <w:rFonts w:ascii="Calibri" w:eastAsia="Times New Roman" w:hAnsi="Calibri" w:cs="Calibri"/>
                <w:color w:val="000000"/>
                <w:szCs w:val="22"/>
                <w:lang w:bidi="ar-SA"/>
              </w:rPr>
            </w:pPr>
            <w:r w:rsidRPr="00E736FB">
              <w:rPr>
                <w:rFonts w:ascii="Calibri" w:eastAsia="Times New Roman" w:hAnsi="Calibri" w:cs="Calibri"/>
                <w:color w:val="000000"/>
                <w:szCs w:val="22"/>
                <w:lang w:bidi="ar-SA"/>
              </w:rPr>
              <w:t> </w:t>
            </w:r>
          </w:p>
        </w:tc>
        <w:tc>
          <w:tcPr>
            <w:tcW w:w="7420" w:type="dxa"/>
            <w:tcBorders>
              <w:top w:val="single" w:sz="4" w:space="0" w:color="auto"/>
              <w:left w:val="nil"/>
              <w:bottom w:val="single" w:sz="4" w:space="0" w:color="auto"/>
              <w:right w:val="single" w:sz="4" w:space="0" w:color="auto"/>
            </w:tcBorders>
            <w:shd w:val="clear" w:color="auto" w:fill="auto"/>
            <w:noWrap/>
            <w:vAlign w:val="bottom"/>
            <w:hideMark/>
          </w:tcPr>
          <w:p w:rsidR="00E736FB" w:rsidRPr="00E736FB" w:rsidRDefault="00E736FB" w:rsidP="00E736FB">
            <w:pPr>
              <w:spacing w:after="0" w:line="240" w:lineRule="auto"/>
              <w:rPr>
                <w:rFonts w:ascii="Calibri" w:eastAsia="Times New Roman" w:hAnsi="Calibri" w:cs="Calibri"/>
                <w:b/>
                <w:bCs/>
                <w:color w:val="000000"/>
                <w:szCs w:val="22"/>
                <w:lang w:bidi="ar-SA"/>
              </w:rPr>
            </w:pPr>
            <w:r w:rsidRPr="00E736FB">
              <w:rPr>
                <w:rFonts w:ascii="Calibri" w:eastAsia="Times New Roman" w:hAnsi="Calibri" w:cs="Calibri"/>
                <w:b/>
                <w:bCs/>
                <w:color w:val="000000"/>
                <w:szCs w:val="22"/>
                <w:lang w:bidi="ar-SA"/>
              </w:rPr>
              <w:t>Above Normal Flood Situation - Water Level between DL &amp; Warning Level (WL)</w:t>
            </w:r>
          </w:p>
        </w:tc>
      </w:tr>
      <w:tr w:rsidR="00E736FB" w:rsidRPr="00E736FB" w:rsidTr="00E736FB">
        <w:trPr>
          <w:trHeight w:val="300"/>
          <w:jc w:val="center"/>
        </w:trPr>
        <w:tc>
          <w:tcPr>
            <w:tcW w:w="960" w:type="dxa"/>
            <w:tcBorders>
              <w:top w:val="nil"/>
              <w:left w:val="single" w:sz="4" w:space="0" w:color="auto"/>
              <w:bottom w:val="single" w:sz="4" w:space="0" w:color="auto"/>
              <w:right w:val="single" w:sz="4" w:space="0" w:color="auto"/>
            </w:tcBorders>
            <w:shd w:val="clear" w:color="000000" w:fill="56E90D"/>
            <w:noWrap/>
            <w:vAlign w:val="bottom"/>
            <w:hideMark/>
          </w:tcPr>
          <w:p w:rsidR="00E736FB" w:rsidRPr="00E736FB" w:rsidRDefault="00E736FB" w:rsidP="00E736FB">
            <w:pPr>
              <w:spacing w:after="0" w:line="240" w:lineRule="auto"/>
              <w:rPr>
                <w:rFonts w:ascii="Calibri" w:eastAsia="Times New Roman" w:hAnsi="Calibri" w:cs="Calibri"/>
                <w:color w:val="00B050"/>
                <w:szCs w:val="22"/>
                <w:lang w:bidi="ar-SA"/>
              </w:rPr>
            </w:pPr>
            <w:r w:rsidRPr="00E736FB">
              <w:rPr>
                <w:rFonts w:ascii="Calibri" w:eastAsia="Times New Roman" w:hAnsi="Calibri" w:cs="Calibri"/>
                <w:color w:val="00B050"/>
                <w:szCs w:val="22"/>
                <w:lang w:bidi="ar-SA"/>
              </w:rPr>
              <w:t> </w:t>
            </w:r>
          </w:p>
        </w:tc>
        <w:tc>
          <w:tcPr>
            <w:tcW w:w="7420" w:type="dxa"/>
            <w:tcBorders>
              <w:top w:val="single" w:sz="4" w:space="0" w:color="auto"/>
              <w:left w:val="nil"/>
              <w:bottom w:val="single" w:sz="4" w:space="0" w:color="auto"/>
              <w:right w:val="single" w:sz="4" w:space="0" w:color="auto"/>
            </w:tcBorders>
            <w:shd w:val="clear" w:color="auto" w:fill="auto"/>
            <w:noWrap/>
            <w:vAlign w:val="bottom"/>
            <w:hideMark/>
          </w:tcPr>
          <w:p w:rsidR="00E736FB" w:rsidRPr="00E736FB" w:rsidRDefault="00E736FB" w:rsidP="00E736FB">
            <w:pPr>
              <w:spacing w:after="0" w:line="240" w:lineRule="auto"/>
              <w:rPr>
                <w:rFonts w:ascii="Calibri" w:eastAsia="Times New Roman" w:hAnsi="Calibri" w:cs="Calibri"/>
                <w:b/>
                <w:bCs/>
                <w:color w:val="000000"/>
                <w:szCs w:val="22"/>
                <w:lang w:bidi="ar-SA"/>
              </w:rPr>
            </w:pPr>
            <w:r w:rsidRPr="00E736FB">
              <w:rPr>
                <w:rFonts w:ascii="Calibri" w:eastAsia="Times New Roman" w:hAnsi="Calibri" w:cs="Calibri"/>
                <w:b/>
                <w:bCs/>
                <w:color w:val="000000"/>
                <w:szCs w:val="22"/>
                <w:lang w:bidi="ar-SA"/>
              </w:rPr>
              <w:t>Normal Situation - Water Level Below Warning Level</w:t>
            </w:r>
          </w:p>
        </w:tc>
      </w:tr>
      <w:tr w:rsidR="00E736FB" w:rsidRPr="00E736FB" w:rsidTr="00E736FB">
        <w:trPr>
          <w:trHeight w:val="300"/>
          <w:jc w:val="center"/>
        </w:trPr>
        <w:tc>
          <w:tcPr>
            <w:tcW w:w="960" w:type="dxa"/>
            <w:tcBorders>
              <w:top w:val="nil"/>
              <w:left w:val="single" w:sz="4" w:space="0" w:color="auto"/>
              <w:bottom w:val="single" w:sz="4" w:space="0" w:color="auto"/>
              <w:right w:val="single" w:sz="4" w:space="0" w:color="auto"/>
            </w:tcBorders>
            <w:shd w:val="clear" w:color="000000" w:fill="06D4EA"/>
            <w:noWrap/>
            <w:vAlign w:val="bottom"/>
            <w:hideMark/>
          </w:tcPr>
          <w:p w:rsidR="00E736FB" w:rsidRPr="00E736FB" w:rsidRDefault="00E736FB" w:rsidP="00E736FB">
            <w:pPr>
              <w:spacing w:after="0" w:line="240" w:lineRule="auto"/>
              <w:rPr>
                <w:rFonts w:ascii="Calibri" w:eastAsia="Times New Roman" w:hAnsi="Calibri" w:cs="Calibri"/>
                <w:color w:val="00B0F0"/>
                <w:szCs w:val="22"/>
                <w:lang w:bidi="ar-SA"/>
              </w:rPr>
            </w:pPr>
            <w:r w:rsidRPr="00E736FB">
              <w:rPr>
                <w:rFonts w:ascii="Calibri" w:eastAsia="Times New Roman" w:hAnsi="Calibri" w:cs="Calibri"/>
                <w:color w:val="00B0F0"/>
                <w:szCs w:val="22"/>
                <w:lang w:bidi="ar-SA"/>
              </w:rPr>
              <w:t> </w:t>
            </w:r>
          </w:p>
        </w:tc>
        <w:tc>
          <w:tcPr>
            <w:tcW w:w="7420" w:type="dxa"/>
            <w:tcBorders>
              <w:top w:val="single" w:sz="4" w:space="0" w:color="auto"/>
              <w:left w:val="nil"/>
              <w:bottom w:val="single" w:sz="4" w:space="0" w:color="auto"/>
              <w:right w:val="single" w:sz="4" w:space="0" w:color="auto"/>
            </w:tcBorders>
            <w:shd w:val="clear" w:color="auto" w:fill="auto"/>
            <w:noWrap/>
            <w:vAlign w:val="bottom"/>
            <w:hideMark/>
          </w:tcPr>
          <w:p w:rsidR="00E736FB" w:rsidRPr="00E736FB" w:rsidRDefault="00E736FB" w:rsidP="00E736FB">
            <w:pPr>
              <w:spacing w:after="0" w:line="240" w:lineRule="auto"/>
              <w:rPr>
                <w:rFonts w:ascii="Calibri" w:eastAsia="Times New Roman" w:hAnsi="Calibri" w:cs="Calibri"/>
                <w:b/>
                <w:bCs/>
                <w:color w:val="000000"/>
                <w:szCs w:val="22"/>
                <w:lang w:bidi="ar-SA"/>
              </w:rPr>
            </w:pPr>
            <w:r w:rsidRPr="00E736FB">
              <w:rPr>
                <w:rFonts w:ascii="Calibri" w:eastAsia="Times New Roman" w:hAnsi="Calibri" w:cs="Calibri"/>
                <w:b/>
                <w:bCs/>
                <w:color w:val="000000"/>
                <w:szCs w:val="22"/>
                <w:lang w:bidi="ar-SA"/>
              </w:rPr>
              <w:t>Inflow above Threshold Limit for Reservoir</w:t>
            </w:r>
          </w:p>
        </w:tc>
      </w:tr>
    </w:tbl>
    <w:p w:rsidR="00691282" w:rsidRDefault="00E736FB" w:rsidP="00E736FB">
      <w:pPr>
        <w:jc w:val="center"/>
        <w:rPr>
          <w:rFonts w:ascii="Arial Narrow" w:eastAsiaTheme="minorHAnsi" w:hAnsi="Arial Narrow" w:cs="Arial"/>
          <w:b/>
          <w:bCs/>
          <w:noProof/>
          <w:szCs w:val="22"/>
        </w:rPr>
      </w:pPr>
      <w:r>
        <w:rPr>
          <w:rFonts w:ascii="Arial Narrow" w:eastAsiaTheme="minorHAnsi" w:hAnsi="Arial Narrow" w:cs="Arial"/>
          <w:b/>
          <w:bCs/>
          <w:noProof/>
          <w:szCs w:val="22"/>
          <w:lang w:bidi="ar-SA"/>
        </w:rPr>
        <w:drawing>
          <wp:inline distT="0" distB="0" distL="0" distR="0">
            <wp:extent cx="6923569" cy="7901796"/>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lod situation 25-08-8.jpg"/>
                    <pic:cNvPicPr/>
                  </pic:nvPicPr>
                  <pic:blipFill rotWithShape="1">
                    <a:blip r:embed="rId12">
                      <a:extLst>
                        <a:ext uri="{28A0092B-C50C-407E-A947-70E740481C1C}">
                          <a14:useLocalDpi xmlns:a14="http://schemas.microsoft.com/office/drawing/2010/main" val="0"/>
                        </a:ext>
                      </a:extLst>
                    </a:blip>
                    <a:srcRect l="5660" t="13123" r="2642" b="6006"/>
                    <a:stretch/>
                  </pic:blipFill>
                  <pic:spPr bwMode="auto">
                    <a:xfrm>
                      <a:off x="0" y="0"/>
                      <a:ext cx="6935841" cy="7915802"/>
                    </a:xfrm>
                    <a:prstGeom prst="rect">
                      <a:avLst/>
                    </a:prstGeom>
                    <a:ln>
                      <a:noFill/>
                    </a:ln>
                    <a:extLst>
                      <a:ext uri="{53640926-AAD7-44D8-BBD7-CCE9431645EC}">
                        <a14:shadowObscured xmlns:a14="http://schemas.microsoft.com/office/drawing/2010/main"/>
                      </a:ext>
                    </a:extLst>
                  </pic:spPr>
                </pic:pic>
              </a:graphicData>
            </a:graphic>
          </wp:inline>
        </w:drawing>
      </w:r>
    </w:p>
    <w:p w:rsidR="006E02D9" w:rsidRPr="00691282" w:rsidRDefault="006E02D9" w:rsidP="00691282">
      <w:pPr>
        <w:pStyle w:val="ListParagraph"/>
        <w:numPr>
          <w:ilvl w:val="1"/>
          <w:numId w:val="1"/>
        </w:numPr>
        <w:ind w:left="709" w:right="-23"/>
        <w:jc w:val="both"/>
        <w:rPr>
          <w:rFonts w:ascii="Arial Narrow" w:hAnsi="Arial Narrow" w:cs="Arial"/>
          <w:b/>
          <w:bCs/>
        </w:rPr>
      </w:pPr>
      <w:r w:rsidRPr="00691282">
        <w:rPr>
          <w:rFonts w:ascii="Arial Narrow" w:hAnsi="Arial Narrow" w:cs="Arial"/>
          <w:b/>
          <w:bCs/>
        </w:rPr>
        <w:lastRenderedPageBreak/>
        <w:t>Summary of Flood Situation as per CWC Flood Forecasting network</w:t>
      </w:r>
    </w:p>
    <w:p w:rsidR="00691282" w:rsidRPr="00691282" w:rsidRDefault="00691282" w:rsidP="00691282">
      <w:pPr>
        <w:pStyle w:val="ListParagraph"/>
        <w:ind w:left="1440" w:right="-23"/>
        <w:jc w:val="both"/>
        <w:rPr>
          <w:rFonts w:ascii="Arial Narrow" w:hAnsi="Arial Narrow" w:cs="Arial"/>
          <w:b/>
          <w:bCs/>
        </w:rPr>
      </w:pPr>
    </w:p>
    <w:p w:rsidR="00D815E4" w:rsidRPr="008354FD" w:rsidRDefault="00691282" w:rsidP="00B7395F">
      <w:pPr>
        <w:ind w:right="-22"/>
        <w:jc w:val="center"/>
        <w:rPr>
          <w:rFonts w:ascii="Arial Narrow" w:hAnsi="Arial Narrow" w:cs="Arial"/>
          <w:b/>
          <w:bCs/>
        </w:rPr>
      </w:pPr>
      <w:r>
        <w:rPr>
          <w:noProof/>
          <w:lang w:bidi="ar-SA"/>
        </w:rPr>
        <w:drawing>
          <wp:inline distT="0" distB="0" distL="0" distR="0" wp14:anchorId="21923443" wp14:editId="0C125327">
            <wp:extent cx="6443330" cy="210524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449339" cy="2107209"/>
                    </a:xfrm>
                    <a:prstGeom prst="rect">
                      <a:avLst/>
                    </a:prstGeom>
                  </pic:spPr>
                </pic:pic>
              </a:graphicData>
            </a:graphic>
          </wp:inline>
        </w:drawing>
      </w:r>
    </w:p>
    <w:p w:rsidR="006E02D9" w:rsidRPr="00B7395F" w:rsidRDefault="006E02D9" w:rsidP="00B7395F">
      <w:pPr>
        <w:pStyle w:val="ListParagraph"/>
        <w:numPr>
          <w:ilvl w:val="2"/>
          <w:numId w:val="1"/>
        </w:numPr>
        <w:ind w:left="709" w:right="-22"/>
        <w:jc w:val="both"/>
        <w:rPr>
          <w:rFonts w:ascii="Arial Narrow" w:hAnsi="Arial Narrow" w:cs="Arial"/>
          <w:b/>
          <w:bCs/>
        </w:rPr>
      </w:pPr>
      <w:r w:rsidRPr="00B7395F">
        <w:rPr>
          <w:rFonts w:ascii="Arial Narrow" w:hAnsi="Arial Narrow" w:cs="Arial"/>
          <w:b/>
          <w:bCs/>
        </w:rPr>
        <w:t>Severe Flood Situation</w:t>
      </w:r>
    </w:p>
    <w:p w:rsidR="00B7395F" w:rsidRPr="00B7395F" w:rsidRDefault="00B7395F" w:rsidP="00B7395F">
      <w:pPr>
        <w:pStyle w:val="ListParagraph"/>
        <w:ind w:left="709" w:right="-22"/>
        <w:jc w:val="both"/>
        <w:rPr>
          <w:rFonts w:ascii="Arial Narrow" w:hAnsi="Arial Narrow" w:cs="Arial"/>
          <w:b/>
          <w:bCs/>
        </w:rPr>
      </w:pPr>
    </w:p>
    <w:p w:rsidR="00D815E4" w:rsidRDefault="00691282" w:rsidP="00B7395F">
      <w:pPr>
        <w:ind w:right="-22"/>
        <w:jc w:val="center"/>
        <w:rPr>
          <w:rFonts w:ascii="Arial Narrow" w:hAnsi="Arial Narrow" w:cs="Arial"/>
          <w:b/>
          <w:bCs/>
        </w:rPr>
      </w:pPr>
      <w:r>
        <w:rPr>
          <w:noProof/>
          <w:lang w:bidi="ar-SA"/>
        </w:rPr>
        <w:drawing>
          <wp:inline distT="0" distB="0" distL="0" distR="0" wp14:anchorId="2E033E0F" wp14:editId="426A3901">
            <wp:extent cx="6475227" cy="1616149"/>
            <wp:effectExtent l="0" t="0" r="190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475227" cy="1616149"/>
                    </a:xfrm>
                    <a:prstGeom prst="rect">
                      <a:avLst/>
                    </a:prstGeom>
                  </pic:spPr>
                </pic:pic>
              </a:graphicData>
            </a:graphic>
          </wp:inline>
        </w:drawing>
      </w:r>
    </w:p>
    <w:p w:rsidR="006E02D9" w:rsidRDefault="006E02D9" w:rsidP="00B7395F">
      <w:pPr>
        <w:pStyle w:val="ListParagraph"/>
        <w:numPr>
          <w:ilvl w:val="2"/>
          <w:numId w:val="1"/>
        </w:numPr>
        <w:ind w:left="709" w:right="-22"/>
        <w:jc w:val="both"/>
        <w:rPr>
          <w:rFonts w:ascii="Arial Narrow" w:hAnsi="Arial Narrow" w:cs="Arial"/>
          <w:b/>
          <w:bCs/>
        </w:rPr>
      </w:pPr>
      <w:r w:rsidRPr="00B7395F">
        <w:rPr>
          <w:rFonts w:ascii="Arial Narrow" w:hAnsi="Arial Narrow" w:cs="Arial"/>
          <w:b/>
          <w:bCs/>
        </w:rPr>
        <w:t>Above Normal</w:t>
      </w:r>
    </w:p>
    <w:p w:rsidR="00691282" w:rsidRDefault="00691282" w:rsidP="00691282">
      <w:pPr>
        <w:pStyle w:val="ListParagraph"/>
        <w:ind w:left="709" w:right="-22"/>
        <w:jc w:val="both"/>
        <w:rPr>
          <w:rFonts w:ascii="Arial Narrow" w:hAnsi="Arial Narrow" w:cs="Arial"/>
          <w:b/>
          <w:bCs/>
        </w:rPr>
      </w:pPr>
    </w:p>
    <w:p w:rsidR="00B72C02" w:rsidRDefault="00691282" w:rsidP="00691282">
      <w:pPr>
        <w:pStyle w:val="ListParagraph"/>
        <w:ind w:left="284" w:right="-22"/>
        <w:jc w:val="both"/>
        <w:rPr>
          <w:rFonts w:ascii="Arial Narrow" w:hAnsi="Arial Narrow" w:cs="Arial"/>
          <w:b/>
          <w:bCs/>
        </w:rPr>
      </w:pPr>
      <w:r>
        <w:rPr>
          <w:noProof/>
        </w:rPr>
        <w:drawing>
          <wp:inline distT="0" distB="0" distL="0" distR="0" wp14:anchorId="5C428D48" wp14:editId="3B0A0C29">
            <wp:extent cx="6475228" cy="2254103"/>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481153" cy="2256166"/>
                    </a:xfrm>
                    <a:prstGeom prst="rect">
                      <a:avLst/>
                    </a:prstGeom>
                  </pic:spPr>
                </pic:pic>
              </a:graphicData>
            </a:graphic>
          </wp:inline>
        </w:drawing>
      </w:r>
      <w:r>
        <w:rPr>
          <w:noProof/>
        </w:rPr>
        <w:drawing>
          <wp:inline distT="0" distB="0" distL="0" distR="0" wp14:anchorId="6109B357" wp14:editId="6E93AE64">
            <wp:extent cx="6475228" cy="187133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475228" cy="1871330"/>
                    </a:xfrm>
                    <a:prstGeom prst="rect">
                      <a:avLst/>
                    </a:prstGeom>
                  </pic:spPr>
                </pic:pic>
              </a:graphicData>
            </a:graphic>
          </wp:inline>
        </w:drawing>
      </w:r>
    </w:p>
    <w:p w:rsidR="00425E3A" w:rsidRDefault="00425E3A" w:rsidP="006E02D9">
      <w:pPr>
        <w:ind w:right="-22"/>
        <w:jc w:val="both"/>
        <w:rPr>
          <w:rFonts w:ascii="Arial Narrow" w:hAnsi="Arial Narrow" w:cs="Arial"/>
          <w:b/>
          <w:bCs/>
        </w:rPr>
      </w:pPr>
    </w:p>
    <w:p w:rsidR="00B72C02" w:rsidRDefault="006E02D9" w:rsidP="00B72C02">
      <w:pPr>
        <w:pStyle w:val="ListParagraph"/>
        <w:numPr>
          <w:ilvl w:val="2"/>
          <w:numId w:val="1"/>
        </w:numPr>
        <w:ind w:left="720" w:right="-22"/>
        <w:jc w:val="both"/>
        <w:rPr>
          <w:rFonts w:ascii="Arial Narrow" w:hAnsi="Arial Narrow" w:cs="Arial"/>
          <w:b/>
          <w:bCs/>
        </w:rPr>
      </w:pPr>
      <w:r w:rsidRPr="00B72C02">
        <w:rPr>
          <w:rFonts w:ascii="Arial Narrow" w:hAnsi="Arial Narrow" w:cs="Arial"/>
          <w:b/>
          <w:bCs/>
        </w:rPr>
        <w:lastRenderedPageBreak/>
        <w:t xml:space="preserve">Reservoir </w:t>
      </w:r>
    </w:p>
    <w:p w:rsidR="00B72C02" w:rsidRPr="00B72C02" w:rsidRDefault="00B72C02" w:rsidP="00B72C02">
      <w:pPr>
        <w:pStyle w:val="ListParagraph"/>
        <w:ind w:right="-22"/>
        <w:jc w:val="both"/>
        <w:rPr>
          <w:rFonts w:ascii="Arial Narrow" w:hAnsi="Arial Narrow" w:cs="Arial"/>
          <w:b/>
          <w:bCs/>
        </w:rPr>
      </w:pPr>
    </w:p>
    <w:p w:rsidR="00044568" w:rsidRPr="00B72C02" w:rsidRDefault="00D96240" w:rsidP="00D96240">
      <w:pPr>
        <w:ind w:right="-22"/>
        <w:jc w:val="center"/>
        <w:rPr>
          <w:rFonts w:ascii="Arial Narrow" w:eastAsia="Times New Roman" w:hAnsi="Arial Narrow" w:cs="Times New Roman"/>
          <w:b/>
          <w:bCs/>
          <w:color w:val="000000"/>
          <w:szCs w:val="22"/>
        </w:rPr>
      </w:pPr>
      <w:r>
        <w:rPr>
          <w:noProof/>
          <w:lang w:bidi="ar-SA"/>
        </w:rPr>
        <w:drawing>
          <wp:inline distT="0" distB="0" distL="0" distR="0" wp14:anchorId="135D6169" wp14:editId="307F65D5">
            <wp:extent cx="6549655" cy="2668772"/>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557139" cy="2671822"/>
                    </a:xfrm>
                    <a:prstGeom prst="rect">
                      <a:avLst/>
                    </a:prstGeom>
                  </pic:spPr>
                </pic:pic>
              </a:graphicData>
            </a:graphic>
          </wp:inline>
        </w:drawing>
      </w:r>
      <w:r>
        <w:rPr>
          <w:noProof/>
          <w:lang w:bidi="ar-SA"/>
        </w:rPr>
        <w:drawing>
          <wp:inline distT="0" distB="0" distL="0" distR="0" wp14:anchorId="66FEA5AE" wp14:editId="3DB04A61">
            <wp:extent cx="6592186" cy="1329070"/>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628116" cy="1336314"/>
                    </a:xfrm>
                    <a:prstGeom prst="rect">
                      <a:avLst/>
                    </a:prstGeom>
                  </pic:spPr>
                </pic:pic>
              </a:graphicData>
            </a:graphic>
          </wp:inline>
        </w:drawing>
      </w:r>
    </w:p>
    <w:p w:rsidR="00FD11AC" w:rsidRDefault="00FD11AC" w:rsidP="00791200">
      <w:pPr>
        <w:spacing w:line="240" w:lineRule="auto"/>
        <w:ind w:right="-22"/>
        <w:jc w:val="both"/>
        <w:rPr>
          <w:rFonts w:ascii="Arial Narrow" w:eastAsia="Times New Roman" w:hAnsi="Arial Narrow" w:cs="Times New Roman"/>
          <w:b/>
          <w:bCs/>
          <w:color w:val="000000"/>
          <w:szCs w:val="22"/>
        </w:rPr>
      </w:pPr>
      <w:r>
        <w:rPr>
          <w:rFonts w:ascii="Arial Narrow" w:eastAsia="Times New Roman" w:hAnsi="Arial Narrow" w:cs="Times New Roman"/>
          <w:b/>
          <w:bCs/>
          <w:color w:val="000000"/>
          <w:szCs w:val="22"/>
        </w:rPr>
        <w:t>2.2</w:t>
      </w:r>
      <w:r>
        <w:rPr>
          <w:rFonts w:ascii="Arial Narrow" w:eastAsia="Times New Roman" w:hAnsi="Arial Narrow" w:cs="Times New Roman"/>
          <w:b/>
          <w:bCs/>
          <w:color w:val="000000"/>
          <w:szCs w:val="22"/>
        </w:rPr>
        <w:tab/>
        <w:t>Flood Situation &amp; Advisories as per Actual/ Forecasted Rainfall</w:t>
      </w:r>
    </w:p>
    <w:p w:rsidR="00B72C02" w:rsidRPr="00FF674F" w:rsidRDefault="00B72C02" w:rsidP="00B72C02">
      <w:pPr>
        <w:spacing w:line="240" w:lineRule="auto"/>
        <w:ind w:right="-22"/>
        <w:jc w:val="both"/>
        <w:rPr>
          <w:rFonts w:ascii="Arial Narrow" w:eastAsia="Times New Roman" w:hAnsi="Arial Narrow" w:cs="Times New Roman"/>
          <w:b/>
          <w:bCs/>
          <w:color w:val="000000"/>
          <w:szCs w:val="22"/>
        </w:rPr>
      </w:pPr>
      <w:r w:rsidRPr="00921623">
        <w:rPr>
          <w:rFonts w:ascii="Arial Narrow" w:eastAsia="Times New Roman" w:hAnsi="Arial Narrow" w:cs="Times New Roman"/>
          <w:b/>
          <w:bCs/>
          <w:color w:val="000000"/>
          <w:szCs w:val="22"/>
        </w:rPr>
        <w:t>2.2.</w:t>
      </w:r>
      <w:r>
        <w:rPr>
          <w:rFonts w:ascii="Arial Narrow" w:eastAsia="Times New Roman" w:hAnsi="Arial Narrow" w:cs="Times New Roman"/>
          <w:b/>
          <w:bCs/>
          <w:color w:val="000000"/>
          <w:szCs w:val="22"/>
        </w:rPr>
        <w:t>1</w:t>
      </w:r>
      <w:r w:rsidRPr="00921623">
        <w:rPr>
          <w:rFonts w:ascii="Arial Narrow" w:eastAsia="Times New Roman" w:hAnsi="Arial Narrow" w:cs="Times New Roman"/>
          <w:b/>
          <w:bCs/>
          <w:color w:val="000000"/>
          <w:szCs w:val="22"/>
        </w:rPr>
        <w:tab/>
      </w:r>
      <w:r w:rsidR="00D96240">
        <w:rPr>
          <w:rFonts w:ascii="Arial Narrow" w:eastAsia="Times New Roman" w:hAnsi="Arial Narrow" w:cs="Times New Roman"/>
          <w:b/>
          <w:bCs/>
          <w:color w:val="000000"/>
          <w:szCs w:val="22"/>
        </w:rPr>
        <w:t xml:space="preserve">Uttarakhand </w:t>
      </w:r>
      <w:r w:rsidRPr="00FF674F">
        <w:rPr>
          <w:rFonts w:ascii="Arial Narrow" w:eastAsia="Times New Roman" w:hAnsi="Arial Narrow" w:cs="Times New Roman"/>
          <w:b/>
          <w:bCs/>
          <w:color w:val="000000"/>
          <w:szCs w:val="22"/>
        </w:rPr>
        <w:t>and UP</w:t>
      </w:r>
    </w:p>
    <w:p w:rsidR="00B72C02" w:rsidRDefault="00B72C02" w:rsidP="00B72C02">
      <w:pPr>
        <w:spacing w:line="240" w:lineRule="auto"/>
        <w:ind w:right="-22"/>
        <w:jc w:val="both"/>
        <w:rPr>
          <w:rFonts w:ascii="Arial Narrow" w:eastAsia="Times New Roman" w:hAnsi="Arial Narrow" w:cs="Times New Roman"/>
          <w:color w:val="000000"/>
          <w:szCs w:val="22"/>
        </w:rPr>
      </w:pPr>
      <w:r>
        <w:rPr>
          <w:rFonts w:ascii="Arial Narrow" w:eastAsia="Times New Roman" w:hAnsi="Arial Narrow" w:cs="Times New Roman"/>
          <w:color w:val="000000"/>
          <w:szCs w:val="22"/>
        </w:rPr>
        <w:t>There is likelihood of heavy to very heavy rain with isolated Extremely heavy rain</w:t>
      </w:r>
      <w:r w:rsidR="00D96240">
        <w:rPr>
          <w:rFonts w:ascii="Arial Narrow" w:eastAsia="Times New Roman" w:hAnsi="Arial Narrow" w:cs="Times New Roman"/>
          <w:color w:val="000000"/>
          <w:szCs w:val="22"/>
        </w:rPr>
        <w:t xml:space="preserve"> in Uttarakhand and heavy to very heavy rain in UP</w:t>
      </w:r>
      <w:r>
        <w:rPr>
          <w:rFonts w:ascii="Arial Narrow" w:eastAsia="Times New Roman" w:hAnsi="Arial Narrow" w:cs="Times New Roman"/>
          <w:color w:val="000000"/>
          <w:szCs w:val="22"/>
        </w:rPr>
        <w:t xml:space="preserve"> during the next 24 hours and heavy to very heavy rainfall in Uttarakhand and UP in the subsequent 24 hours. The situation may lead to rise in water levels in rivers Alaknanda, Bhagirathi, Yamuna, Sharda, Sarju, Ramganga, Ghaghra, Rapti and Ganga. Situation is to be monitored closely in Uttarakhand and UP. </w:t>
      </w:r>
      <w:r w:rsidR="00D96240">
        <w:rPr>
          <w:rFonts w:ascii="Arial Narrow" w:eastAsia="Times New Roman" w:hAnsi="Arial Narrow" w:cs="Times New Roman"/>
          <w:color w:val="000000"/>
          <w:szCs w:val="22"/>
        </w:rPr>
        <w:t>River Ganga is flowing in Above Normal Flood Situation in Haridwar and Dehradun Dist. of Uttarakhand and in Farukkahabad, Budaun, Ghaziabad</w:t>
      </w:r>
      <w:r w:rsidR="00A3479E">
        <w:rPr>
          <w:rFonts w:ascii="Arial Narrow" w:eastAsia="Times New Roman" w:hAnsi="Arial Narrow" w:cs="Times New Roman"/>
          <w:color w:val="000000"/>
          <w:szCs w:val="22"/>
        </w:rPr>
        <w:t>, Kannauj</w:t>
      </w:r>
      <w:r w:rsidR="00D96240">
        <w:rPr>
          <w:rFonts w:ascii="Arial Narrow" w:eastAsia="Times New Roman" w:hAnsi="Arial Narrow" w:cs="Times New Roman"/>
          <w:color w:val="000000"/>
          <w:szCs w:val="22"/>
        </w:rPr>
        <w:t xml:space="preserve"> and Kanpur Dist. of UP. River Ghaghra is flowing in Severe Flood Situation in Barabanki,</w:t>
      </w:r>
      <w:r w:rsidR="00A3479E">
        <w:rPr>
          <w:rFonts w:ascii="Arial Narrow" w:eastAsia="Times New Roman" w:hAnsi="Arial Narrow" w:cs="Times New Roman"/>
          <w:color w:val="000000"/>
          <w:szCs w:val="22"/>
        </w:rPr>
        <w:t xml:space="preserve"> </w:t>
      </w:r>
      <w:r w:rsidR="00D96240">
        <w:rPr>
          <w:rFonts w:ascii="Arial Narrow" w:eastAsia="Times New Roman" w:hAnsi="Arial Narrow" w:cs="Times New Roman"/>
          <w:color w:val="000000"/>
          <w:szCs w:val="22"/>
        </w:rPr>
        <w:t xml:space="preserve">Faizabad and Ballia </w:t>
      </w:r>
      <w:r w:rsidR="00A3479E">
        <w:rPr>
          <w:rFonts w:ascii="Arial Narrow" w:eastAsia="Times New Roman" w:hAnsi="Arial Narrow" w:cs="Times New Roman"/>
          <w:color w:val="000000"/>
          <w:szCs w:val="22"/>
        </w:rPr>
        <w:t>Dist.</w:t>
      </w:r>
      <w:r w:rsidR="00D96240">
        <w:rPr>
          <w:rFonts w:ascii="Arial Narrow" w:eastAsia="Times New Roman" w:hAnsi="Arial Narrow" w:cs="Times New Roman"/>
          <w:color w:val="000000"/>
          <w:szCs w:val="22"/>
        </w:rPr>
        <w:t xml:space="preserve"> of UP</w:t>
      </w:r>
      <w:r w:rsidR="00A3479E">
        <w:rPr>
          <w:rFonts w:ascii="Arial Narrow" w:eastAsia="Times New Roman" w:hAnsi="Arial Narrow" w:cs="Times New Roman"/>
          <w:color w:val="000000"/>
          <w:szCs w:val="22"/>
        </w:rPr>
        <w:t xml:space="preserve">. River Rapti is flowing in Above Normal Flood Situation in Balrampur Dist. of UP. There is likelihood of heavy inflow of the order of 3000 and 4500 </w:t>
      </w:r>
      <w:proofErr w:type="spellStart"/>
      <w:r w:rsidR="00A3479E">
        <w:rPr>
          <w:rFonts w:ascii="Arial Narrow" w:eastAsia="Times New Roman" w:hAnsi="Arial Narrow" w:cs="Times New Roman"/>
          <w:color w:val="000000"/>
          <w:szCs w:val="22"/>
        </w:rPr>
        <w:t>cumec</w:t>
      </w:r>
      <w:proofErr w:type="spellEnd"/>
      <w:r w:rsidR="00A3479E">
        <w:rPr>
          <w:rFonts w:ascii="Arial Narrow" w:eastAsia="Times New Roman" w:hAnsi="Arial Narrow" w:cs="Times New Roman"/>
          <w:color w:val="000000"/>
          <w:szCs w:val="22"/>
        </w:rPr>
        <w:t xml:space="preserve"> (cubic metre per second) (1.05 lak</w:t>
      </w:r>
      <w:r w:rsidR="002D7065">
        <w:rPr>
          <w:rFonts w:ascii="Arial Narrow" w:eastAsia="Times New Roman" w:hAnsi="Arial Narrow" w:cs="Times New Roman"/>
          <w:color w:val="000000"/>
          <w:szCs w:val="22"/>
        </w:rPr>
        <w:t>h</w:t>
      </w:r>
      <w:r w:rsidR="00A3479E">
        <w:rPr>
          <w:rFonts w:ascii="Arial Narrow" w:eastAsia="Times New Roman" w:hAnsi="Arial Narrow" w:cs="Times New Roman"/>
          <w:color w:val="000000"/>
          <w:szCs w:val="22"/>
        </w:rPr>
        <w:t xml:space="preserve"> to 1.5</w:t>
      </w:r>
      <w:r w:rsidR="002D7065">
        <w:rPr>
          <w:rFonts w:ascii="Arial Narrow" w:eastAsia="Times New Roman" w:hAnsi="Arial Narrow" w:cs="Times New Roman"/>
          <w:color w:val="000000"/>
          <w:szCs w:val="22"/>
        </w:rPr>
        <w:t xml:space="preserve"> </w:t>
      </w:r>
      <w:r w:rsidR="00A3479E">
        <w:rPr>
          <w:rFonts w:ascii="Arial Narrow" w:eastAsia="Times New Roman" w:hAnsi="Arial Narrow" w:cs="Times New Roman"/>
          <w:color w:val="000000"/>
          <w:szCs w:val="22"/>
        </w:rPr>
        <w:t>lak</w:t>
      </w:r>
      <w:r w:rsidR="002D7065">
        <w:rPr>
          <w:rFonts w:ascii="Arial Narrow" w:eastAsia="Times New Roman" w:hAnsi="Arial Narrow" w:cs="Times New Roman"/>
          <w:color w:val="000000"/>
          <w:szCs w:val="22"/>
        </w:rPr>
        <w:t>h</w:t>
      </w:r>
      <w:r w:rsidR="00A3479E">
        <w:rPr>
          <w:rFonts w:ascii="Arial Narrow" w:eastAsia="Times New Roman" w:hAnsi="Arial Narrow" w:cs="Times New Roman"/>
          <w:color w:val="000000"/>
          <w:szCs w:val="22"/>
        </w:rPr>
        <w:t xml:space="preserve"> cusec) in Banbasa Barrage (Uttarakhand) and </w:t>
      </w:r>
      <w:proofErr w:type="spellStart"/>
      <w:r w:rsidR="00A3479E">
        <w:rPr>
          <w:rFonts w:ascii="Arial Narrow" w:eastAsia="Times New Roman" w:hAnsi="Arial Narrow" w:cs="Times New Roman"/>
          <w:color w:val="000000"/>
          <w:szCs w:val="22"/>
        </w:rPr>
        <w:t>Narora</w:t>
      </w:r>
      <w:proofErr w:type="spellEnd"/>
      <w:r w:rsidR="00A3479E">
        <w:rPr>
          <w:rFonts w:ascii="Arial Narrow" w:eastAsia="Times New Roman" w:hAnsi="Arial Narrow" w:cs="Times New Roman"/>
          <w:color w:val="000000"/>
          <w:szCs w:val="22"/>
        </w:rPr>
        <w:t xml:space="preserve"> Barrage (UP) respectively. These situations are expected to continue for the next two days.</w:t>
      </w:r>
    </w:p>
    <w:p w:rsidR="00A3479E" w:rsidRPr="00A3479E" w:rsidRDefault="00A3479E" w:rsidP="00B72C02">
      <w:pPr>
        <w:spacing w:line="240" w:lineRule="auto"/>
        <w:ind w:right="-22"/>
        <w:jc w:val="both"/>
        <w:rPr>
          <w:rFonts w:ascii="Arial Narrow" w:eastAsia="Times New Roman" w:hAnsi="Arial Narrow" w:cs="Times New Roman"/>
          <w:b/>
          <w:bCs/>
          <w:color w:val="000000"/>
          <w:szCs w:val="22"/>
        </w:rPr>
      </w:pPr>
      <w:r w:rsidRPr="00A3479E">
        <w:rPr>
          <w:rFonts w:ascii="Arial Narrow" w:eastAsia="Times New Roman" w:hAnsi="Arial Narrow" w:cs="Times New Roman"/>
          <w:b/>
          <w:bCs/>
          <w:color w:val="000000"/>
          <w:szCs w:val="22"/>
        </w:rPr>
        <w:t>2.2.1.1</w:t>
      </w:r>
      <w:r w:rsidRPr="00A3479E">
        <w:rPr>
          <w:rFonts w:ascii="Arial Narrow" w:eastAsia="Times New Roman" w:hAnsi="Arial Narrow" w:cs="Times New Roman"/>
          <w:b/>
          <w:bCs/>
          <w:color w:val="000000"/>
          <w:szCs w:val="22"/>
        </w:rPr>
        <w:tab/>
        <w:t>Districts affected</w:t>
      </w:r>
    </w:p>
    <w:p w:rsidR="00A3479E" w:rsidRDefault="00A3479E" w:rsidP="00B72C02">
      <w:pPr>
        <w:spacing w:line="240" w:lineRule="auto"/>
        <w:ind w:right="-22"/>
        <w:jc w:val="both"/>
        <w:rPr>
          <w:rFonts w:ascii="Arial Narrow" w:eastAsia="Times New Roman" w:hAnsi="Arial Narrow" w:cs="Times New Roman"/>
          <w:color w:val="000000"/>
          <w:szCs w:val="22"/>
        </w:rPr>
      </w:pPr>
      <w:proofErr w:type="spellStart"/>
      <w:proofErr w:type="gramStart"/>
      <w:r>
        <w:rPr>
          <w:rFonts w:ascii="Arial Narrow" w:eastAsia="Times New Roman" w:hAnsi="Arial Narrow" w:cs="Times New Roman"/>
          <w:color w:val="000000"/>
          <w:szCs w:val="22"/>
        </w:rPr>
        <w:t>Haridwar</w:t>
      </w:r>
      <w:proofErr w:type="spellEnd"/>
      <w:r>
        <w:rPr>
          <w:rFonts w:ascii="Arial Narrow" w:eastAsia="Times New Roman" w:hAnsi="Arial Narrow" w:cs="Times New Roman"/>
          <w:color w:val="000000"/>
          <w:szCs w:val="22"/>
        </w:rPr>
        <w:t xml:space="preserve">, Dehradun, </w:t>
      </w:r>
      <w:proofErr w:type="spellStart"/>
      <w:r w:rsidR="00E00265" w:rsidRPr="002D7065">
        <w:rPr>
          <w:rFonts w:ascii="Arial Narrow" w:eastAsia="Times New Roman" w:hAnsi="Arial Narrow" w:cs="Times New Roman"/>
          <w:color w:val="000000"/>
          <w:szCs w:val="22"/>
        </w:rPr>
        <w:t>Tehri</w:t>
      </w:r>
      <w:proofErr w:type="spellEnd"/>
      <w:r w:rsidR="00E00265" w:rsidRPr="002D7065">
        <w:rPr>
          <w:rFonts w:ascii="Arial Narrow" w:eastAsia="Times New Roman" w:hAnsi="Arial Narrow" w:cs="Times New Roman"/>
          <w:color w:val="000000"/>
          <w:szCs w:val="22"/>
        </w:rPr>
        <w:t xml:space="preserve"> and </w:t>
      </w:r>
      <w:proofErr w:type="spellStart"/>
      <w:r w:rsidR="00E00265" w:rsidRPr="002D7065">
        <w:rPr>
          <w:rFonts w:ascii="Arial Narrow" w:eastAsia="Times New Roman" w:hAnsi="Arial Narrow" w:cs="Times New Roman"/>
          <w:color w:val="000000"/>
          <w:szCs w:val="22"/>
        </w:rPr>
        <w:t>Pauri</w:t>
      </w:r>
      <w:proofErr w:type="spellEnd"/>
      <w:r w:rsidR="00E00265" w:rsidRPr="002D7065">
        <w:rPr>
          <w:rFonts w:ascii="Arial Narrow" w:eastAsia="Times New Roman" w:hAnsi="Arial Narrow" w:cs="Times New Roman"/>
          <w:color w:val="000000"/>
          <w:szCs w:val="22"/>
        </w:rPr>
        <w:t xml:space="preserve"> </w:t>
      </w:r>
      <w:proofErr w:type="spellStart"/>
      <w:r w:rsidR="00E00265" w:rsidRPr="002D7065">
        <w:rPr>
          <w:rFonts w:ascii="Arial Narrow" w:eastAsia="Times New Roman" w:hAnsi="Arial Narrow" w:cs="Times New Roman"/>
          <w:color w:val="000000"/>
          <w:szCs w:val="22"/>
        </w:rPr>
        <w:t>Garhwal</w:t>
      </w:r>
      <w:proofErr w:type="spellEnd"/>
      <w:r w:rsidR="00E00265" w:rsidRPr="002D7065">
        <w:rPr>
          <w:rFonts w:ascii="Arial Narrow" w:eastAsia="Times New Roman" w:hAnsi="Arial Narrow" w:cs="Times New Roman"/>
          <w:color w:val="000000"/>
          <w:szCs w:val="22"/>
        </w:rPr>
        <w:t>,</w:t>
      </w:r>
      <w:r w:rsidR="00E00265">
        <w:rPr>
          <w:rFonts w:ascii="Arial Narrow" w:eastAsia="Times New Roman" w:hAnsi="Arial Narrow" w:cs="Times New Roman"/>
          <w:color w:val="000000"/>
          <w:szCs w:val="22"/>
        </w:rPr>
        <w:t xml:space="preserve"> </w:t>
      </w:r>
      <w:proofErr w:type="spellStart"/>
      <w:r>
        <w:rPr>
          <w:rFonts w:ascii="Arial Narrow" w:eastAsia="Times New Roman" w:hAnsi="Arial Narrow" w:cs="Times New Roman"/>
          <w:color w:val="000000"/>
          <w:szCs w:val="22"/>
        </w:rPr>
        <w:t>Farukkahabad</w:t>
      </w:r>
      <w:proofErr w:type="spellEnd"/>
      <w:r>
        <w:rPr>
          <w:rFonts w:ascii="Arial Narrow" w:eastAsia="Times New Roman" w:hAnsi="Arial Narrow" w:cs="Times New Roman"/>
          <w:color w:val="000000"/>
          <w:szCs w:val="22"/>
        </w:rPr>
        <w:t xml:space="preserve">, </w:t>
      </w:r>
      <w:proofErr w:type="spellStart"/>
      <w:r>
        <w:rPr>
          <w:rFonts w:ascii="Arial Narrow" w:eastAsia="Times New Roman" w:hAnsi="Arial Narrow" w:cs="Times New Roman"/>
          <w:color w:val="000000"/>
          <w:szCs w:val="22"/>
        </w:rPr>
        <w:t>Budaun</w:t>
      </w:r>
      <w:proofErr w:type="spellEnd"/>
      <w:r>
        <w:rPr>
          <w:rFonts w:ascii="Arial Narrow" w:eastAsia="Times New Roman" w:hAnsi="Arial Narrow" w:cs="Times New Roman"/>
          <w:color w:val="000000"/>
          <w:szCs w:val="22"/>
        </w:rPr>
        <w:t xml:space="preserve">, Ghaziabad, </w:t>
      </w:r>
      <w:proofErr w:type="spellStart"/>
      <w:r>
        <w:rPr>
          <w:rFonts w:ascii="Arial Narrow" w:eastAsia="Times New Roman" w:hAnsi="Arial Narrow" w:cs="Times New Roman"/>
          <w:color w:val="000000"/>
          <w:szCs w:val="22"/>
        </w:rPr>
        <w:t>Kannauj</w:t>
      </w:r>
      <w:proofErr w:type="spellEnd"/>
      <w:r>
        <w:rPr>
          <w:rFonts w:ascii="Arial Narrow" w:eastAsia="Times New Roman" w:hAnsi="Arial Narrow" w:cs="Times New Roman"/>
          <w:color w:val="000000"/>
          <w:szCs w:val="22"/>
        </w:rPr>
        <w:t>, Kanpur, Barabanki, Faizabad, Ballia and Balrampur Dist.</w:t>
      </w:r>
      <w:proofErr w:type="gramEnd"/>
    </w:p>
    <w:p w:rsidR="00650D30" w:rsidRDefault="00650D30" w:rsidP="00B72C02">
      <w:pPr>
        <w:spacing w:line="240" w:lineRule="auto"/>
        <w:ind w:right="-22"/>
        <w:jc w:val="both"/>
        <w:rPr>
          <w:rFonts w:ascii="Arial Narrow" w:eastAsia="Times New Roman" w:hAnsi="Arial Narrow" w:cs="Times New Roman"/>
          <w:b/>
          <w:bCs/>
          <w:color w:val="000000"/>
          <w:szCs w:val="22"/>
        </w:rPr>
      </w:pPr>
      <w:r w:rsidRPr="00650D30">
        <w:rPr>
          <w:rFonts w:ascii="Arial Narrow" w:eastAsia="Times New Roman" w:hAnsi="Arial Narrow" w:cs="Times New Roman"/>
          <w:b/>
          <w:bCs/>
          <w:color w:val="000000"/>
          <w:szCs w:val="22"/>
        </w:rPr>
        <w:t>2.2.1.2</w:t>
      </w:r>
      <w:r w:rsidRPr="00650D30">
        <w:rPr>
          <w:rFonts w:ascii="Arial Narrow" w:eastAsia="Times New Roman" w:hAnsi="Arial Narrow" w:cs="Times New Roman"/>
          <w:b/>
          <w:bCs/>
          <w:color w:val="000000"/>
          <w:szCs w:val="22"/>
        </w:rPr>
        <w:tab/>
        <w:t>Districts to be alerted</w:t>
      </w:r>
    </w:p>
    <w:p w:rsidR="00650D30" w:rsidRPr="002D7065" w:rsidRDefault="00650D30" w:rsidP="00B72C02">
      <w:pPr>
        <w:spacing w:line="240" w:lineRule="auto"/>
        <w:ind w:right="-22"/>
        <w:jc w:val="both"/>
        <w:rPr>
          <w:rFonts w:ascii="Arial Narrow" w:eastAsia="Times New Roman" w:hAnsi="Arial Narrow" w:cs="Times New Roman"/>
          <w:color w:val="000000"/>
          <w:szCs w:val="22"/>
        </w:rPr>
      </w:pPr>
      <w:proofErr w:type="spellStart"/>
      <w:r w:rsidRPr="002D7065">
        <w:rPr>
          <w:rFonts w:ascii="Arial Narrow" w:eastAsia="Times New Roman" w:hAnsi="Arial Narrow" w:cs="Times New Roman"/>
          <w:color w:val="000000"/>
          <w:szCs w:val="22"/>
        </w:rPr>
        <w:t>Rudr</w:t>
      </w:r>
      <w:bookmarkStart w:id="0" w:name="_GoBack"/>
      <w:bookmarkEnd w:id="0"/>
      <w:r w:rsidRPr="002D7065">
        <w:rPr>
          <w:rFonts w:ascii="Arial Narrow" w:eastAsia="Times New Roman" w:hAnsi="Arial Narrow" w:cs="Times New Roman"/>
          <w:color w:val="000000"/>
          <w:szCs w:val="22"/>
        </w:rPr>
        <w:t>aprayag</w:t>
      </w:r>
      <w:proofErr w:type="spellEnd"/>
      <w:r w:rsidRPr="002D7065">
        <w:rPr>
          <w:rFonts w:ascii="Arial Narrow" w:eastAsia="Times New Roman" w:hAnsi="Arial Narrow" w:cs="Times New Roman"/>
          <w:color w:val="000000"/>
          <w:szCs w:val="22"/>
        </w:rPr>
        <w:t xml:space="preserve">, </w:t>
      </w:r>
      <w:proofErr w:type="spellStart"/>
      <w:r w:rsidRPr="002D7065">
        <w:rPr>
          <w:rFonts w:ascii="Arial Narrow" w:eastAsia="Times New Roman" w:hAnsi="Arial Narrow" w:cs="Times New Roman"/>
          <w:color w:val="000000"/>
          <w:szCs w:val="22"/>
        </w:rPr>
        <w:t>Uttarkashi</w:t>
      </w:r>
      <w:proofErr w:type="spellEnd"/>
      <w:r w:rsidRPr="002D7065">
        <w:rPr>
          <w:rFonts w:ascii="Arial Narrow" w:eastAsia="Times New Roman" w:hAnsi="Arial Narrow" w:cs="Times New Roman"/>
          <w:color w:val="000000"/>
          <w:szCs w:val="22"/>
        </w:rPr>
        <w:t>,</w:t>
      </w:r>
      <w:r w:rsidR="002D7065">
        <w:rPr>
          <w:rFonts w:ascii="Arial Narrow" w:eastAsia="Times New Roman" w:hAnsi="Arial Narrow" w:cs="Times New Roman"/>
          <w:color w:val="000000"/>
          <w:szCs w:val="22"/>
        </w:rPr>
        <w:t xml:space="preserve"> </w:t>
      </w:r>
      <w:proofErr w:type="spellStart"/>
      <w:r w:rsidRPr="002D7065">
        <w:rPr>
          <w:rFonts w:ascii="Arial Narrow" w:eastAsia="Times New Roman" w:hAnsi="Arial Narrow" w:cs="Times New Roman"/>
          <w:color w:val="000000"/>
          <w:szCs w:val="22"/>
        </w:rPr>
        <w:t>Pithoragarh</w:t>
      </w:r>
      <w:proofErr w:type="spellEnd"/>
      <w:r w:rsidRPr="002D7065">
        <w:rPr>
          <w:rFonts w:ascii="Arial Narrow" w:eastAsia="Times New Roman" w:hAnsi="Arial Narrow" w:cs="Times New Roman"/>
          <w:color w:val="000000"/>
          <w:szCs w:val="22"/>
        </w:rPr>
        <w:t xml:space="preserve"> and </w:t>
      </w:r>
      <w:proofErr w:type="spellStart"/>
      <w:r w:rsidRPr="002D7065">
        <w:rPr>
          <w:rFonts w:ascii="Arial Narrow" w:eastAsia="Times New Roman" w:hAnsi="Arial Narrow" w:cs="Times New Roman"/>
          <w:color w:val="000000"/>
          <w:szCs w:val="22"/>
        </w:rPr>
        <w:t>Champavat</w:t>
      </w:r>
      <w:proofErr w:type="spellEnd"/>
      <w:r w:rsidRPr="002D7065">
        <w:rPr>
          <w:rFonts w:ascii="Arial Narrow" w:eastAsia="Times New Roman" w:hAnsi="Arial Narrow" w:cs="Times New Roman"/>
          <w:color w:val="000000"/>
          <w:szCs w:val="22"/>
        </w:rPr>
        <w:t xml:space="preserve"> (</w:t>
      </w:r>
      <w:proofErr w:type="spellStart"/>
      <w:r w:rsidRPr="002D7065">
        <w:rPr>
          <w:rFonts w:ascii="Arial Narrow" w:eastAsia="Times New Roman" w:hAnsi="Arial Narrow" w:cs="Times New Roman"/>
          <w:color w:val="000000"/>
          <w:szCs w:val="22"/>
        </w:rPr>
        <w:t>Uttarakand</w:t>
      </w:r>
      <w:proofErr w:type="spellEnd"/>
      <w:r w:rsidRPr="002D7065">
        <w:rPr>
          <w:rFonts w:ascii="Arial Narrow" w:eastAsia="Times New Roman" w:hAnsi="Arial Narrow" w:cs="Times New Roman"/>
          <w:color w:val="000000"/>
          <w:szCs w:val="22"/>
        </w:rPr>
        <w:t>)</w:t>
      </w:r>
      <w:r w:rsidR="00E00265">
        <w:rPr>
          <w:rFonts w:ascii="Arial Narrow" w:eastAsia="Times New Roman" w:hAnsi="Arial Narrow" w:cs="Times New Roman"/>
          <w:color w:val="000000"/>
          <w:szCs w:val="22"/>
        </w:rPr>
        <w:t>,</w:t>
      </w:r>
      <w:r w:rsidRPr="002D7065">
        <w:rPr>
          <w:rFonts w:ascii="Arial Narrow" w:eastAsia="Times New Roman" w:hAnsi="Arial Narrow" w:cs="Times New Roman"/>
          <w:color w:val="000000"/>
          <w:szCs w:val="22"/>
        </w:rPr>
        <w:t xml:space="preserve"> </w:t>
      </w:r>
      <w:proofErr w:type="spellStart"/>
      <w:r w:rsidRPr="002D7065">
        <w:rPr>
          <w:rFonts w:ascii="Arial Narrow" w:eastAsia="Times New Roman" w:hAnsi="Arial Narrow" w:cs="Times New Roman"/>
          <w:color w:val="000000"/>
          <w:szCs w:val="22"/>
        </w:rPr>
        <w:t>Bulandshahar</w:t>
      </w:r>
      <w:proofErr w:type="spellEnd"/>
      <w:r w:rsidRPr="002D7065">
        <w:rPr>
          <w:rFonts w:ascii="Arial Narrow" w:eastAsia="Times New Roman" w:hAnsi="Arial Narrow" w:cs="Times New Roman"/>
          <w:color w:val="000000"/>
          <w:szCs w:val="22"/>
        </w:rPr>
        <w:t xml:space="preserve">, </w:t>
      </w:r>
      <w:proofErr w:type="spellStart"/>
      <w:r w:rsidRPr="002D7065">
        <w:rPr>
          <w:rFonts w:ascii="Arial Narrow" w:eastAsia="Times New Roman" w:hAnsi="Arial Narrow" w:cs="Times New Roman"/>
          <w:color w:val="000000"/>
          <w:szCs w:val="22"/>
        </w:rPr>
        <w:t>Bijnor</w:t>
      </w:r>
      <w:proofErr w:type="spellEnd"/>
      <w:r w:rsidRPr="002D7065">
        <w:rPr>
          <w:rFonts w:ascii="Arial Narrow" w:eastAsia="Times New Roman" w:hAnsi="Arial Narrow" w:cs="Times New Roman"/>
          <w:color w:val="000000"/>
          <w:szCs w:val="22"/>
        </w:rPr>
        <w:t>,</w:t>
      </w:r>
      <w:r w:rsidR="002D7065">
        <w:rPr>
          <w:rFonts w:ascii="Arial Narrow" w:eastAsia="Times New Roman" w:hAnsi="Arial Narrow" w:cs="Times New Roman"/>
          <w:color w:val="000000"/>
          <w:szCs w:val="22"/>
        </w:rPr>
        <w:t xml:space="preserve"> </w:t>
      </w:r>
      <w:r w:rsidRPr="002D7065">
        <w:rPr>
          <w:rFonts w:ascii="Arial Narrow" w:eastAsia="Times New Roman" w:hAnsi="Arial Narrow" w:cs="Times New Roman"/>
          <w:color w:val="000000"/>
          <w:szCs w:val="22"/>
        </w:rPr>
        <w:t>Moradabad</w:t>
      </w:r>
      <w:r w:rsidR="002D7065" w:rsidRPr="002D7065">
        <w:rPr>
          <w:rFonts w:ascii="Arial Narrow" w:eastAsia="Times New Roman" w:hAnsi="Arial Narrow" w:cs="Times New Roman"/>
          <w:color w:val="000000"/>
          <w:szCs w:val="22"/>
        </w:rPr>
        <w:t>,</w:t>
      </w:r>
      <w:r w:rsidR="002D7065">
        <w:rPr>
          <w:rFonts w:ascii="Arial Narrow" w:eastAsia="Times New Roman" w:hAnsi="Arial Narrow" w:cs="Times New Roman"/>
          <w:color w:val="000000"/>
          <w:szCs w:val="22"/>
        </w:rPr>
        <w:t xml:space="preserve"> </w:t>
      </w:r>
      <w:r w:rsidR="002D7065" w:rsidRPr="002D7065">
        <w:rPr>
          <w:rFonts w:ascii="Arial Narrow" w:eastAsia="Times New Roman" w:hAnsi="Arial Narrow" w:cs="Times New Roman"/>
          <w:color w:val="000000"/>
          <w:szCs w:val="22"/>
        </w:rPr>
        <w:t>Bareilly (UP)</w:t>
      </w:r>
    </w:p>
    <w:p w:rsidR="00A3479E" w:rsidRPr="00A3479E" w:rsidRDefault="00A3479E" w:rsidP="00B72C02">
      <w:pPr>
        <w:spacing w:line="240" w:lineRule="auto"/>
        <w:ind w:right="-22"/>
        <w:jc w:val="both"/>
        <w:rPr>
          <w:rFonts w:ascii="Arial Narrow" w:hAnsi="Arial Narrow" w:cs="Arial"/>
          <w:b/>
          <w:bCs/>
        </w:rPr>
      </w:pPr>
      <w:r w:rsidRPr="00A3479E">
        <w:rPr>
          <w:rFonts w:ascii="Arial Narrow" w:eastAsia="Times New Roman" w:hAnsi="Arial Narrow" w:cs="Times New Roman"/>
          <w:b/>
          <w:bCs/>
          <w:color w:val="000000"/>
          <w:szCs w:val="22"/>
        </w:rPr>
        <w:t>2.2.2</w:t>
      </w:r>
      <w:r w:rsidRPr="00A3479E">
        <w:rPr>
          <w:rFonts w:ascii="Arial Narrow" w:eastAsia="Times New Roman" w:hAnsi="Arial Narrow" w:cs="Times New Roman"/>
          <w:b/>
          <w:bCs/>
          <w:color w:val="000000"/>
          <w:szCs w:val="22"/>
        </w:rPr>
        <w:tab/>
        <w:t>Odisha, Gangetic West Bengal</w:t>
      </w:r>
      <w:r w:rsidR="002C4C87">
        <w:rPr>
          <w:rFonts w:ascii="Arial Narrow" w:eastAsia="Times New Roman" w:hAnsi="Arial Narrow" w:cs="Times New Roman"/>
          <w:b/>
          <w:bCs/>
          <w:color w:val="000000"/>
          <w:szCs w:val="22"/>
        </w:rPr>
        <w:t>,</w:t>
      </w:r>
      <w:r w:rsidRPr="00A3479E">
        <w:rPr>
          <w:rFonts w:ascii="Arial Narrow" w:eastAsia="Times New Roman" w:hAnsi="Arial Narrow" w:cs="Times New Roman"/>
          <w:b/>
          <w:bCs/>
          <w:color w:val="000000"/>
          <w:szCs w:val="22"/>
        </w:rPr>
        <w:t xml:space="preserve"> </w:t>
      </w:r>
      <w:r w:rsidR="002C4C87">
        <w:rPr>
          <w:rFonts w:ascii="Arial Narrow" w:eastAsia="Times New Roman" w:hAnsi="Arial Narrow" w:cs="Times New Roman"/>
          <w:b/>
          <w:bCs/>
          <w:color w:val="000000"/>
          <w:szCs w:val="22"/>
        </w:rPr>
        <w:t xml:space="preserve">Bihar, </w:t>
      </w:r>
      <w:r w:rsidRPr="00A3479E">
        <w:rPr>
          <w:rFonts w:ascii="Arial Narrow" w:eastAsia="Times New Roman" w:hAnsi="Arial Narrow" w:cs="Times New Roman"/>
          <w:b/>
          <w:bCs/>
          <w:color w:val="000000"/>
          <w:szCs w:val="22"/>
        </w:rPr>
        <w:t>Jharkhand</w:t>
      </w:r>
      <w:r w:rsidR="002C4C87">
        <w:rPr>
          <w:rFonts w:ascii="Arial Narrow" w:eastAsia="Times New Roman" w:hAnsi="Arial Narrow" w:cs="Times New Roman"/>
          <w:b/>
          <w:bCs/>
          <w:color w:val="000000"/>
          <w:szCs w:val="22"/>
        </w:rPr>
        <w:t>, Chhattisgarh</w:t>
      </w:r>
      <w:r w:rsidR="002C4C87" w:rsidRPr="002C4C87">
        <w:rPr>
          <w:rFonts w:ascii="Arial Narrow" w:eastAsia="Times New Roman" w:hAnsi="Arial Narrow" w:cs="Times New Roman"/>
          <w:b/>
          <w:bCs/>
          <w:color w:val="000000"/>
          <w:szCs w:val="22"/>
        </w:rPr>
        <w:t xml:space="preserve"> </w:t>
      </w:r>
      <w:r w:rsidR="002C4C87" w:rsidRPr="00A3479E">
        <w:rPr>
          <w:rFonts w:ascii="Arial Narrow" w:eastAsia="Times New Roman" w:hAnsi="Arial Narrow" w:cs="Times New Roman"/>
          <w:b/>
          <w:bCs/>
          <w:color w:val="000000"/>
          <w:szCs w:val="22"/>
        </w:rPr>
        <w:t>and</w:t>
      </w:r>
      <w:r w:rsidR="002C4C87">
        <w:rPr>
          <w:rFonts w:ascii="Arial Narrow" w:eastAsia="Times New Roman" w:hAnsi="Arial Narrow" w:cs="Times New Roman"/>
          <w:b/>
          <w:bCs/>
          <w:color w:val="000000"/>
          <w:szCs w:val="22"/>
        </w:rPr>
        <w:t xml:space="preserve"> Andhra Pradesh</w:t>
      </w:r>
    </w:p>
    <w:p w:rsidR="00892CC5" w:rsidRDefault="00A3479E" w:rsidP="00B72C02">
      <w:pPr>
        <w:spacing w:line="240" w:lineRule="auto"/>
        <w:ind w:right="-22"/>
        <w:jc w:val="both"/>
        <w:rPr>
          <w:rFonts w:ascii="Arial Narrow" w:hAnsi="Arial Narrow" w:cs="Arial"/>
        </w:rPr>
      </w:pPr>
      <w:r w:rsidRPr="002C4C87">
        <w:rPr>
          <w:rFonts w:ascii="Arial Narrow" w:hAnsi="Arial Narrow" w:cs="Arial"/>
        </w:rPr>
        <w:t xml:space="preserve">Due to formation of low pressure area in Northwest Bay of Bengal and adjoining Coastal West Bengal and North Odisha, there is likelihood of </w:t>
      </w:r>
      <w:r w:rsidR="002C4C87" w:rsidRPr="002C4C87">
        <w:rPr>
          <w:rFonts w:ascii="Arial Narrow" w:hAnsi="Arial Narrow" w:cs="Arial"/>
        </w:rPr>
        <w:t>heavy to very heavy rainfall at isolated places in Jharkhand, Bihar</w:t>
      </w:r>
      <w:r w:rsidR="00892CC5">
        <w:rPr>
          <w:rFonts w:ascii="Arial Narrow" w:hAnsi="Arial Narrow" w:cs="Arial"/>
        </w:rPr>
        <w:t>,</w:t>
      </w:r>
      <w:r w:rsidR="002C4C87" w:rsidRPr="002C4C87">
        <w:rPr>
          <w:rFonts w:ascii="Arial Narrow" w:hAnsi="Arial Narrow" w:cs="Arial"/>
        </w:rPr>
        <w:t xml:space="preserve"> Odisha </w:t>
      </w:r>
      <w:r w:rsidR="00892CC5" w:rsidRPr="002C4C87">
        <w:rPr>
          <w:rFonts w:ascii="Arial Narrow" w:hAnsi="Arial Narrow" w:cs="Arial"/>
        </w:rPr>
        <w:t>and</w:t>
      </w:r>
      <w:r w:rsidR="00892CC5">
        <w:rPr>
          <w:rFonts w:ascii="Arial Narrow" w:hAnsi="Arial Narrow" w:cs="Arial"/>
        </w:rPr>
        <w:t xml:space="preserve"> Andhra Pradesh</w:t>
      </w:r>
      <w:r w:rsidR="00892CC5" w:rsidRPr="002C4C87">
        <w:rPr>
          <w:rFonts w:ascii="Arial Narrow" w:hAnsi="Arial Narrow" w:cs="Arial"/>
        </w:rPr>
        <w:t xml:space="preserve"> </w:t>
      </w:r>
      <w:r w:rsidR="002C4C87" w:rsidRPr="002C4C87">
        <w:rPr>
          <w:rFonts w:ascii="Arial Narrow" w:hAnsi="Arial Narrow" w:cs="Arial"/>
        </w:rPr>
        <w:t>on 26</w:t>
      </w:r>
      <w:r w:rsidR="002C4C87" w:rsidRPr="002C4C87">
        <w:rPr>
          <w:rFonts w:ascii="Arial Narrow" w:hAnsi="Arial Narrow" w:cs="Arial"/>
          <w:vertAlign w:val="superscript"/>
        </w:rPr>
        <w:t>th</w:t>
      </w:r>
      <w:r w:rsidR="002C4C87" w:rsidRPr="002C4C87">
        <w:rPr>
          <w:rFonts w:ascii="Arial Narrow" w:hAnsi="Arial Narrow" w:cs="Arial"/>
        </w:rPr>
        <w:t xml:space="preserve"> August. Heavy to very heavy rainfall with isolated extremely heavy rainfall in Odisha and heavy to very heavy rainfall in Chhattisgarh, Jharkhand have been forecasted on 27</w:t>
      </w:r>
      <w:r w:rsidR="002C4C87" w:rsidRPr="002C4C87">
        <w:rPr>
          <w:rFonts w:ascii="Arial Narrow" w:hAnsi="Arial Narrow" w:cs="Arial"/>
          <w:vertAlign w:val="superscript"/>
        </w:rPr>
        <w:t>th</w:t>
      </w:r>
      <w:r w:rsidR="002C4C87" w:rsidRPr="002C4C87">
        <w:rPr>
          <w:rFonts w:ascii="Arial Narrow" w:hAnsi="Arial Narrow" w:cs="Arial"/>
        </w:rPr>
        <w:t xml:space="preserve"> August and heavy rainfall at isolated places in Odisha, Chhattisgarh have been forecasted on 28</w:t>
      </w:r>
      <w:r w:rsidR="002C4C87" w:rsidRPr="002C4C87">
        <w:rPr>
          <w:rFonts w:ascii="Arial Narrow" w:hAnsi="Arial Narrow" w:cs="Arial"/>
          <w:vertAlign w:val="superscript"/>
        </w:rPr>
        <w:t>th</w:t>
      </w:r>
      <w:r w:rsidR="002C4C87" w:rsidRPr="002C4C87">
        <w:rPr>
          <w:rFonts w:ascii="Arial Narrow" w:hAnsi="Arial Narrow" w:cs="Arial"/>
        </w:rPr>
        <w:t xml:space="preserve"> August. </w:t>
      </w:r>
    </w:p>
    <w:p w:rsidR="00B72C02" w:rsidRDefault="002C4C87" w:rsidP="00B72C02">
      <w:pPr>
        <w:spacing w:line="240" w:lineRule="auto"/>
        <w:ind w:right="-22"/>
        <w:jc w:val="both"/>
        <w:rPr>
          <w:rFonts w:ascii="Arial Narrow" w:hAnsi="Arial Narrow" w:cs="Arial"/>
        </w:rPr>
      </w:pPr>
      <w:r w:rsidRPr="002C4C87">
        <w:rPr>
          <w:rFonts w:ascii="Arial Narrow" w:hAnsi="Arial Narrow" w:cs="Arial"/>
        </w:rPr>
        <w:t xml:space="preserve">This spell of rain in the next 3 days is likely to increase the Water Levels on rivers such as Damodar, Subarnarekha, Burhabalang, Brahmani and Baitarni, Mahanadi, Rishikulya, Vamsadhara, Nagavali, Indravathi and Sabari river basins. There is also likelihood of rise </w:t>
      </w:r>
      <w:r w:rsidRPr="002C4C87">
        <w:rPr>
          <w:rFonts w:ascii="Arial Narrow" w:hAnsi="Arial Narrow" w:cs="Arial"/>
        </w:rPr>
        <w:lastRenderedPageBreak/>
        <w:t>in inflows into reservoirs in Damodar, Subarnarekha, Brahmani &amp; Baitarni, Mahanadi, Vamsadhara, Indravathi and Kolab Basins in these States.</w:t>
      </w:r>
      <w:r>
        <w:rPr>
          <w:rFonts w:ascii="Arial Narrow" w:hAnsi="Arial Narrow" w:cs="Arial"/>
        </w:rPr>
        <w:t xml:space="preserve"> Necessary precautionary steps </w:t>
      </w:r>
      <w:r w:rsidR="00892CC5">
        <w:rPr>
          <w:rFonts w:ascii="Arial Narrow" w:hAnsi="Arial Narrow" w:cs="Arial"/>
        </w:rPr>
        <w:t xml:space="preserve">have </w:t>
      </w:r>
      <w:r>
        <w:rPr>
          <w:rFonts w:ascii="Arial Narrow" w:hAnsi="Arial Narrow" w:cs="Arial"/>
        </w:rPr>
        <w:t>to be taken while releasing any excess water taking into consideration the downstream flood condition as well as the expected rough to very rough seas in North Bay of Bengal.</w:t>
      </w:r>
    </w:p>
    <w:p w:rsidR="00B72C02" w:rsidRDefault="00892CC5" w:rsidP="00791200">
      <w:pPr>
        <w:spacing w:line="240" w:lineRule="auto"/>
        <w:ind w:right="-22"/>
        <w:jc w:val="both"/>
        <w:rPr>
          <w:rFonts w:ascii="Arial Narrow" w:hAnsi="Arial Narrow" w:cs="Arial"/>
          <w:b/>
          <w:bCs/>
        </w:rPr>
      </w:pPr>
      <w:r w:rsidRPr="00892CC5">
        <w:rPr>
          <w:rFonts w:ascii="Arial Narrow" w:hAnsi="Arial Narrow" w:cs="Arial"/>
          <w:b/>
          <w:bCs/>
        </w:rPr>
        <w:t>2.2.3</w:t>
      </w:r>
      <w:r w:rsidRPr="00892CC5">
        <w:rPr>
          <w:rFonts w:ascii="Arial Narrow" w:hAnsi="Arial Narrow" w:cs="Arial"/>
          <w:b/>
          <w:bCs/>
        </w:rPr>
        <w:tab/>
        <w:t>Karnataka, Kerala and Tamilnadu</w:t>
      </w:r>
    </w:p>
    <w:p w:rsidR="00892CC5" w:rsidRPr="00892CC5" w:rsidRDefault="00892CC5" w:rsidP="00791200">
      <w:pPr>
        <w:spacing w:line="240" w:lineRule="auto"/>
        <w:ind w:right="-22"/>
        <w:jc w:val="both"/>
        <w:rPr>
          <w:rFonts w:ascii="Arial Narrow" w:hAnsi="Arial Narrow" w:cs="Arial"/>
        </w:rPr>
      </w:pPr>
      <w:r>
        <w:rPr>
          <w:rFonts w:ascii="Arial Narrow" w:hAnsi="Arial Narrow" w:cs="Arial"/>
        </w:rPr>
        <w:t>IMD has forecasted increase in rainfall with isolated heavy rainfall on 26</w:t>
      </w:r>
      <w:r w:rsidRPr="00892CC5">
        <w:rPr>
          <w:rFonts w:ascii="Arial Narrow" w:hAnsi="Arial Narrow" w:cs="Arial"/>
          <w:vertAlign w:val="superscript"/>
        </w:rPr>
        <w:t>th</w:t>
      </w:r>
      <w:r>
        <w:rPr>
          <w:rFonts w:ascii="Arial Narrow" w:hAnsi="Arial Narrow" w:cs="Arial"/>
        </w:rPr>
        <w:t>, 28</w:t>
      </w:r>
      <w:r w:rsidRPr="00892CC5">
        <w:rPr>
          <w:rFonts w:ascii="Arial Narrow" w:hAnsi="Arial Narrow" w:cs="Arial"/>
          <w:vertAlign w:val="superscript"/>
        </w:rPr>
        <w:t>th</w:t>
      </w:r>
      <w:r>
        <w:rPr>
          <w:rFonts w:ascii="Arial Narrow" w:hAnsi="Arial Narrow" w:cs="Arial"/>
        </w:rPr>
        <w:t xml:space="preserve"> and 29</w:t>
      </w:r>
      <w:r w:rsidRPr="00892CC5">
        <w:rPr>
          <w:rFonts w:ascii="Arial Narrow" w:hAnsi="Arial Narrow" w:cs="Arial"/>
          <w:vertAlign w:val="superscript"/>
        </w:rPr>
        <w:t>th</w:t>
      </w:r>
      <w:r>
        <w:rPr>
          <w:rFonts w:ascii="Arial Narrow" w:hAnsi="Arial Narrow" w:cs="Arial"/>
        </w:rPr>
        <w:t xml:space="preserve"> August in </w:t>
      </w:r>
      <w:proofErr w:type="spellStart"/>
      <w:r>
        <w:rPr>
          <w:rFonts w:ascii="Arial Narrow" w:hAnsi="Arial Narrow" w:cs="Arial"/>
        </w:rPr>
        <w:t>Tamilnadu</w:t>
      </w:r>
      <w:proofErr w:type="spellEnd"/>
      <w:r>
        <w:rPr>
          <w:rFonts w:ascii="Arial Narrow" w:hAnsi="Arial Narrow" w:cs="Arial"/>
        </w:rPr>
        <w:t xml:space="preserve">, </w:t>
      </w:r>
      <w:r w:rsidR="00CB6DD0">
        <w:rPr>
          <w:rFonts w:ascii="Arial Narrow" w:hAnsi="Arial Narrow" w:cs="Arial"/>
        </w:rPr>
        <w:t xml:space="preserve">on </w:t>
      </w:r>
      <w:r>
        <w:rPr>
          <w:rFonts w:ascii="Arial Narrow" w:hAnsi="Arial Narrow" w:cs="Arial"/>
        </w:rPr>
        <w:t>27</w:t>
      </w:r>
      <w:r w:rsidRPr="00892CC5">
        <w:rPr>
          <w:rFonts w:ascii="Arial Narrow" w:hAnsi="Arial Narrow" w:cs="Arial"/>
          <w:vertAlign w:val="superscript"/>
        </w:rPr>
        <w:t>th</w:t>
      </w:r>
      <w:r>
        <w:rPr>
          <w:rFonts w:ascii="Arial Narrow" w:hAnsi="Arial Narrow" w:cs="Arial"/>
        </w:rPr>
        <w:t>, 28</w:t>
      </w:r>
      <w:r w:rsidRPr="00892CC5">
        <w:rPr>
          <w:rFonts w:ascii="Arial Narrow" w:hAnsi="Arial Narrow" w:cs="Arial"/>
          <w:vertAlign w:val="superscript"/>
        </w:rPr>
        <w:t>th</w:t>
      </w:r>
      <w:r>
        <w:rPr>
          <w:rFonts w:ascii="Arial Narrow" w:hAnsi="Arial Narrow" w:cs="Arial"/>
        </w:rPr>
        <w:t xml:space="preserve"> and 29</w:t>
      </w:r>
      <w:r w:rsidRPr="00892CC5">
        <w:rPr>
          <w:rFonts w:ascii="Arial Narrow" w:hAnsi="Arial Narrow" w:cs="Arial"/>
          <w:vertAlign w:val="superscript"/>
        </w:rPr>
        <w:t>th</w:t>
      </w:r>
      <w:r>
        <w:rPr>
          <w:rFonts w:ascii="Arial Narrow" w:hAnsi="Arial Narrow" w:cs="Arial"/>
        </w:rPr>
        <w:t xml:space="preserve"> August in Karnataka, 28</w:t>
      </w:r>
      <w:r w:rsidRPr="00892CC5">
        <w:rPr>
          <w:rFonts w:ascii="Arial Narrow" w:hAnsi="Arial Narrow" w:cs="Arial"/>
          <w:vertAlign w:val="superscript"/>
        </w:rPr>
        <w:t>th</w:t>
      </w:r>
      <w:r>
        <w:rPr>
          <w:rFonts w:ascii="Arial Narrow" w:hAnsi="Arial Narrow" w:cs="Arial"/>
        </w:rPr>
        <w:t xml:space="preserve"> and 29</w:t>
      </w:r>
      <w:r w:rsidRPr="00892CC5">
        <w:rPr>
          <w:rFonts w:ascii="Arial Narrow" w:hAnsi="Arial Narrow" w:cs="Arial"/>
          <w:vertAlign w:val="superscript"/>
        </w:rPr>
        <w:t>th</w:t>
      </w:r>
      <w:r>
        <w:rPr>
          <w:rFonts w:ascii="Arial Narrow" w:hAnsi="Arial Narrow" w:cs="Arial"/>
        </w:rPr>
        <w:t xml:space="preserve"> August in Kerala. Since many of the dams in these States in basins of Cauvery and its tributaries, Vaigai, Periyar and other West Flowing river between Tadri and Kanyakumari are already very near Full Reservoir Levels, necessary precautions have to be taken while releasing ex</w:t>
      </w:r>
      <w:r w:rsidR="00650D30">
        <w:rPr>
          <w:rFonts w:ascii="Arial Narrow" w:hAnsi="Arial Narrow" w:cs="Arial"/>
        </w:rPr>
        <w:t>c</w:t>
      </w:r>
      <w:r>
        <w:rPr>
          <w:rFonts w:ascii="Arial Narrow" w:hAnsi="Arial Narrow" w:cs="Arial"/>
        </w:rPr>
        <w:t xml:space="preserve">ess flow </w:t>
      </w:r>
      <w:r w:rsidR="00650D30">
        <w:rPr>
          <w:rFonts w:ascii="Arial Narrow" w:hAnsi="Arial Narrow" w:cs="Arial"/>
        </w:rPr>
        <w:t xml:space="preserve">taking into account the </w:t>
      </w:r>
      <w:r>
        <w:rPr>
          <w:rFonts w:ascii="Arial Narrow" w:hAnsi="Arial Narrow" w:cs="Arial"/>
        </w:rPr>
        <w:t xml:space="preserve">downstream </w:t>
      </w:r>
      <w:r w:rsidR="00650D30">
        <w:rPr>
          <w:rFonts w:ascii="Arial Narrow" w:hAnsi="Arial Narrow" w:cs="Arial"/>
        </w:rPr>
        <w:t>flood situation and the standard operating procedures and rule curves.</w:t>
      </w:r>
    </w:p>
    <w:p w:rsidR="00892CC5" w:rsidRPr="00892CC5" w:rsidRDefault="00892CC5" w:rsidP="00791200">
      <w:pPr>
        <w:spacing w:line="240" w:lineRule="auto"/>
        <w:ind w:right="-22"/>
        <w:jc w:val="both"/>
        <w:rPr>
          <w:rFonts w:ascii="Arial Narrow" w:eastAsia="Times New Roman" w:hAnsi="Arial Narrow" w:cs="Times New Roman"/>
          <w:b/>
          <w:bCs/>
          <w:color w:val="000000"/>
          <w:szCs w:val="22"/>
        </w:rPr>
      </w:pPr>
    </w:p>
    <w:sectPr w:rsidR="00892CC5" w:rsidRPr="00892CC5" w:rsidSect="00362CFB">
      <w:pgSz w:w="12240" w:h="15840"/>
      <w:pgMar w:top="720" w:right="720" w:bottom="45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88D" w:rsidRDefault="00F7688D" w:rsidP="0083374F">
      <w:pPr>
        <w:spacing w:after="0" w:line="240" w:lineRule="auto"/>
      </w:pPr>
      <w:r>
        <w:separator/>
      </w:r>
    </w:p>
  </w:endnote>
  <w:endnote w:type="continuationSeparator" w:id="0">
    <w:p w:rsidR="00F7688D" w:rsidRDefault="00F7688D" w:rsidP="00833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altName w:val="ESRI NIMA VMAP1&amp;2 PT"/>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NimbusSansL-Regu">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88D" w:rsidRDefault="00F7688D" w:rsidP="0083374F">
      <w:pPr>
        <w:spacing w:after="0" w:line="240" w:lineRule="auto"/>
      </w:pPr>
      <w:r>
        <w:separator/>
      </w:r>
    </w:p>
  </w:footnote>
  <w:footnote w:type="continuationSeparator" w:id="0">
    <w:p w:rsidR="00F7688D" w:rsidRDefault="00F7688D" w:rsidP="008337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E10020"/>
    <w:multiLevelType w:val="multilevel"/>
    <w:tmpl w:val="96E8B6A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2D9"/>
    <w:rsid w:val="00003320"/>
    <w:rsid w:val="000039C2"/>
    <w:rsid w:val="00005365"/>
    <w:rsid w:val="00011DD7"/>
    <w:rsid w:val="00022DD8"/>
    <w:rsid w:val="000320AC"/>
    <w:rsid w:val="00044568"/>
    <w:rsid w:val="00045004"/>
    <w:rsid w:val="00052DCC"/>
    <w:rsid w:val="00054F7A"/>
    <w:rsid w:val="0006317D"/>
    <w:rsid w:val="000648CB"/>
    <w:rsid w:val="000649A0"/>
    <w:rsid w:val="000717EB"/>
    <w:rsid w:val="00072C11"/>
    <w:rsid w:val="00090CAA"/>
    <w:rsid w:val="000B0603"/>
    <w:rsid w:val="000B25CD"/>
    <w:rsid w:val="000C2D17"/>
    <w:rsid w:val="000E3289"/>
    <w:rsid w:val="00104659"/>
    <w:rsid w:val="001141B7"/>
    <w:rsid w:val="0011536C"/>
    <w:rsid w:val="0012165C"/>
    <w:rsid w:val="00123B71"/>
    <w:rsid w:val="001554BD"/>
    <w:rsid w:val="001663C2"/>
    <w:rsid w:val="00176BB0"/>
    <w:rsid w:val="0019673B"/>
    <w:rsid w:val="001C72DC"/>
    <w:rsid w:val="001D10CD"/>
    <w:rsid w:val="00232045"/>
    <w:rsid w:val="0023282B"/>
    <w:rsid w:val="002379F5"/>
    <w:rsid w:val="00257161"/>
    <w:rsid w:val="0027201F"/>
    <w:rsid w:val="00280B03"/>
    <w:rsid w:val="002B50D0"/>
    <w:rsid w:val="002C4C87"/>
    <w:rsid w:val="002C4CC1"/>
    <w:rsid w:val="002C6637"/>
    <w:rsid w:val="002D7065"/>
    <w:rsid w:val="002E0E4E"/>
    <w:rsid w:val="002F0C51"/>
    <w:rsid w:val="002F24EF"/>
    <w:rsid w:val="002F6753"/>
    <w:rsid w:val="002F7D42"/>
    <w:rsid w:val="00305EAA"/>
    <w:rsid w:val="00343C36"/>
    <w:rsid w:val="00351EA2"/>
    <w:rsid w:val="00362CFB"/>
    <w:rsid w:val="00364252"/>
    <w:rsid w:val="00372938"/>
    <w:rsid w:val="003D78C2"/>
    <w:rsid w:val="003D79D0"/>
    <w:rsid w:val="003F4E44"/>
    <w:rsid w:val="00403C13"/>
    <w:rsid w:val="00425E3A"/>
    <w:rsid w:val="00444422"/>
    <w:rsid w:val="00464E8B"/>
    <w:rsid w:val="00473DF0"/>
    <w:rsid w:val="00491CFD"/>
    <w:rsid w:val="004C0550"/>
    <w:rsid w:val="004E0CDC"/>
    <w:rsid w:val="004F4852"/>
    <w:rsid w:val="004F55E3"/>
    <w:rsid w:val="00517A00"/>
    <w:rsid w:val="0053695B"/>
    <w:rsid w:val="00545265"/>
    <w:rsid w:val="00553710"/>
    <w:rsid w:val="00562C29"/>
    <w:rsid w:val="005857D4"/>
    <w:rsid w:val="005925C1"/>
    <w:rsid w:val="005E183E"/>
    <w:rsid w:val="005E4038"/>
    <w:rsid w:val="005E52C7"/>
    <w:rsid w:val="005E728E"/>
    <w:rsid w:val="005F1400"/>
    <w:rsid w:val="00621951"/>
    <w:rsid w:val="00621FB9"/>
    <w:rsid w:val="006479A5"/>
    <w:rsid w:val="00650D30"/>
    <w:rsid w:val="00654A6E"/>
    <w:rsid w:val="00657035"/>
    <w:rsid w:val="00681DD6"/>
    <w:rsid w:val="00682870"/>
    <w:rsid w:val="00684FE6"/>
    <w:rsid w:val="00685538"/>
    <w:rsid w:val="00691282"/>
    <w:rsid w:val="006C1F3C"/>
    <w:rsid w:val="006C41E7"/>
    <w:rsid w:val="006E02D9"/>
    <w:rsid w:val="006E0749"/>
    <w:rsid w:val="006E1019"/>
    <w:rsid w:val="006E7571"/>
    <w:rsid w:val="006F2ED9"/>
    <w:rsid w:val="00703B84"/>
    <w:rsid w:val="0075391D"/>
    <w:rsid w:val="00766FB8"/>
    <w:rsid w:val="00776CB9"/>
    <w:rsid w:val="007816F2"/>
    <w:rsid w:val="00791200"/>
    <w:rsid w:val="00794781"/>
    <w:rsid w:val="007A0C24"/>
    <w:rsid w:val="007C61FF"/>
    <w:rsid w:val="007E2A0E"/>
    <w:rsid w:val="007E32ED"/>
    <w:rsid w:val="007F43FC"/>
    <w:rsid w:val="008063EB"/>
    <w:rsid w:val="008240D3"/>
    <w:rsid w:val="0083374F"/>
    <w:rsid w:val="008354FD"/>
    <w:rsid w:val="00843306"/>
    <w:rsid w:val="00843D2E"/>
    <w:rsid w:val="00845FC4"/>
    <w:rsid w:val="008560B1"/>
    <w:rsid w:val="008602E8"/>
    <w:rsid w:val="00872423"/>
    <w:rsid w:val="00892CC5"/>
    <w:rsid w:val="008A22BE"/>
    <w:rsid w:val="008B4F08"/>
    <w:rsid w:val="008D3FB7"/>
    <w:rsid w:val="008D7E53"/>
    <w:rsid w:val="008F3DA5"/>
    <w:rsid w:val="008F7D55"/>
    <w:rsid w:val="00917F1F"/>
    <w:rsid w:val="00921623"/>
    <w:rsid w:val="009301E8"/>
    <w:rsid w:val="00936A18"/>
    <w:rsid w:val="0097379E"/>
    <w:rsid w:val="0097685D"/>
    <w:rsid w:val="00981959"/>
    <w:rsid w:val="009A1A64"/>
    <w:rsid w:val="009A50BF"/>
    <w:rsid w:val="009C217C"/>
    <w:rsid w:val="009D4D90"/>
    <w:rsid w:val="00A1177D"/>
    <w:rsid w:val="00A15F23"/>
    <w:rsid w:val="00A20E7B"/>
    <w:rsid w:val="00A3479E"/>
    <w:rsid w:val="00A370E3"/>
    <w:rsid w:val="00A404F7"/>
    <w:rsid w:val="00A50695"/>
    <w:rsid w:val="00A55634"/>
    <w:rsid w:val="00A645BD"/>
    <w:rsid w:val="00A64F0D"/>
    <w:rsid w:val="00A76D1F"/>
    <w:rsid w:val="00A92E70"/>
    <w:rsid w:val="00A970FF"/>
    <w:rsid w:val="00AC0670"/>
    <w:rsid w:val="00AD0F6B"/>
    <w:rsid w:val="00AE493E"/>
    <w:rsid w:val="00B45373"/>
    <w:rsid w:val="00B66FA4"/>
    <w:rsid w:val="00B72C02"/>
    <w:rsid w:val="00B7395F"/>
    <w:rsid w:val="00B7443A"/>
    <w:rsid w:val="00BA2CC9"/>
    <w:rsid w:val="00BA6B07"/>
    <w:rsid w:val="00BB406C"/>
    <w:rsid w:val="00BB6444"/>
    <w:rsid w:val="00BC4CF7"/>
    <w:rsid w:val="00BD3008"/>
    <w:rsid w:val="00BD319F"/>
    <w:rsid w:val="00C01571"/>
    <w:rsid w:val="00C71091"/>
    <w:rsid w:val="00C97836"/>
    <w:rsid w:val="00CB6DD0"/>
    <w:rsid w:val="00CC05DD"/>
    <w:rsid w:val="00D14A91"/>
    <w:rsid w:val="00D2585D"/>
    <w:rsid w:val="00D34621"/>
    <w:rsid w:val="00D4430F"/>
    <w:rsid w:val="00D46AE5"/>
    <w:rsid w:val="00D47319"/>
    <w:rsid w:val="00D61F0A"/>
    <w:rsid w:val="00D70D42"/>
    <w:rsid w:val="00D815E4"/>
    <w:rsid w:val="00D96240"/>
    <w:rsid w:val="00DD5B41"/>
    <w:rsid w:val="00DE3A00"/>
    <w:rsid w:val="00DF7CDA"/>
    <w:rsid w:val="00E00265"/>
    <w:rsid w:val="00E110C7"/>
    <w:rsid w:val="00E147E4"/>
    <w:rsid w:val="00E226E6"/>
    <w:rsid w:val="00E519C9"/>
    <w:rsid w:val="00E57943"/>
    <w:rsid w:val="00E736FB"/>
    <w:rsid w:val="00E943C9"/>
    <w:rsid w:val="00EA6545"/>
    <w:rsid w:val="00EB3F65"/>
    <w:rsid w:val="00EC5063"/>
    <w:rsid w:val="00EC7DA2"/>
    <w:rsid w:val="00EF1230"/>
    <w:rsid w:val="00EF2946"/>
    <w:rsid w:val="00EF7FCA"/>
    <w:rsid w:val="00F036AF"/>
    <w:rsid w:val="00F07CA3"/>
    <w:rsid w:val="00F11BFE"/>
    <w:rsid w:val="00F66B8B"/>
    <w:rsid w:val="00F70CDC"/>
    <w:rsid w:val="00F7688D"/>
    <w:rsid w:val="00F9673D"/>
    <w:rsid w:val="00FA10EE"/>
    <w:rsid w:val="00FC207E"/>
    <w:rsid w:val="00FD11AC"/>
    <w:rsid w:val="00FE369F"/>
    <w:rsid w:val="00FF0932"/>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02D9"/>
    <w:pPr>
      <w:spacing w:after="0" w:line="240" w:lineRule="auto"/>
      <w:ind w:right="-675"/>
    </w:pPr>
    <w:rPr>
      <w:rFonts w:eastAsiaTheme="minorHAnsi"/>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6E02D9"/>
    <w:pPr>
      <w:spacing w:after="0" w:line="240" w:lineRule="auto"/>
      <w:ind w:left="720" w:right="-675"/>
      <w:contextualSpacing/>
    </w:pPr>
    <w:rPr>
      <w:rFonts w:eastAsiaTheme="minorHAnsi"/>
      <w:szCs w:val="22"/>
      <w:lang w:bidi="ar-SA"/>
    </w:rPr>
  </w:style>
  <w:style w:type="paragraph" w:styleId="BalloonText">
    <w:name w:val="Balloon Text"/>
    <w:basedOn w:val="Normal"/>
    <w:link w:val="BalloonTextChar"/>
    <w:uiPriority w:val="99"/>
    <w:semiHidden/>
    <w:unhideWhenUsed/>
    <w:rsid w:val="006E02D9"/>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6E02D9"/>
    <w:rPr>
      <w:rFonts w:ascii="Tahoma" w:hAnsi="Tahoma" w:cs="Mangal"/>
      <w:sz w:val="16"/>
      <w:szCs w:val="14"/>
    </w:rPr>
  </w:style>
  <w:style w:type="paragraph" w:styleId="NormalWeb">
    <w:name w:val="Normal (Web)"/>
    <w:basedOn w:val="Normal"/>
    <w:uiPriority w:val="99"/>
    <w:semiHidden/>
    <w:unhideWhenUsed/>
    <w:rsid w:val="00BA2C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BA2CC9"/>
  </w:style>
  <w:style w:type="paragraph" w:styleId="Header">
    <w:name w:val="header"/>
    <w:basedOn w:val="Normal"/>
    <w:link w:val="HeaderChar"/>
    <w:uiPriority w:val="99"/>
    <w:semiHidden/>
    <w:unhideWhenUsed/>
    <w:rsid w:val="0083374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3374F"/>
  </w:style>
  <w:style w:type="paragraph" w:styleId="Footer">
    <w:name w:val="footer"/>
    <w:basedOn w:val="Normal"/>
    <w:link w:val="FooterChar"/>
    <w:uiPriority w:val="99"/>
    <w:semiHidden/>
    <w:unhideWhenUsed/>
    <w:rsid w:val="0083374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337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02D9"/>
    <w:pPr>
      <w:spacing w:after="0" w:line="240" w:lineRule="auto"/>
      <w:ind w:right="-675"/>
    </w:pPr>
    <w:rPr>
      <w:rFonts w:eastAsiaTheme="minorHAnsi"/>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6E02D9"/>
    <w:pPr>
      <w:spacing w:after="0" w:line="240" w:lineRule="auto"/>
      <w:ind w:left="720" w:right="-675"/>
      <w:contextualSpacing/>
    </w:pPr>
    <w:rPr>
      <w:rFonts w:eastAsiaTheme="minorHAnsi"/>
      <w:szCs w:val="22"/>
      <w:lang w:bidi="ar-SA"/>
    </w:rPr>
  </w:style>
  <w:style w:type="paragraph" w:styleId="BalloonText">
    <w:name w:val="Balloon Text"/>
    <w:basedOn w:val="Normal"/>
    <w:link w:val="BalloonTextChar"/>
    <w:uiPriority w:val="99"/>
    <w:semiHidden/>
    <w:unhideWhenUsed/>
    <w:rsid w:val="006E02D9"/>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6E02D9"/>
    <w:rPr>
      <w:rFonts w:ascii="Tahoma" w:hAnsi="Tahoma" w:cs="Mangal"/>
      <w:sz w:val="16"/>
      <w:szCs w:val="14"/>
    </w:rPr>
  </w:style>
  <w:style w:type="paragraph" w:styleId="NormalWeb">
    <w:name w:val="Normal (Web)"/>
    <w:basedOn w:val="Normal"/>
    <w:uiPriority w:val="99"/>
    <w:semiHidden/>
    <w:unhideWhenUsed/>
    <w:rsid w:val="00BA2C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BA2CC9"/>
  </w:style>
  <w:style w:type="paragraph" w:styleId="Header">
    <w:name w:val="header"/>
    <w:basedOn w:val="Normal"/>
    <w:link w:val="HeaderChar"/>
    <w:uiPriority w:val="99"/>
    <w:semiHidden/>
    <w:unhideWhenUsed/>
    <w:rsid w:val="0083374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3374F"/>
  </w:style>
  <w:style w:type="paragraph" w:styleId="Footer">
    <w:name w:val="footer"/>
    <w:basedOn w:val="Normal"/>
    <w:link w:val="FooterChar"/>
    <w:uiPriority w:val="99"/>
    <w:semiHidden/>
    <w:unhideWhenUsed/>
    <w:rsid w:val="0083374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337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46199">
      <w:bodyDiv w:val="1"/>
      <w:marLeft w:val="0"/>
      <w:marRight w:val="0"/>
      <w:marTop w:val="0"/>
      <w:marBottom w:val="0"/>
      <w:divBdr>
        <w:top w:val="none" w:sz="0" w:space="0" w:color="auto"/>
        <w:left w:val="none" w:sz="0" w:space="0" w:color="auto"/>
        <w:bottom w:val="none" w:sz="0" w:space="0" w:color="auto"/>
        <w:right w:val="none" w:sz="0" w:space="0" w:color="auto"/>
      </w:divBdr>
    </w:div>
    <w:div w:id="283848553">
      <w:bodyDiv w:val="1"/>
      <w:marLeft w:val="0"/>
      <w:marRight w:val="0"/>
      <w:marTop w:val="0"/>
      <w:marBottom w:val="0"/>
      <w:divBdr>
        <w:top w:val="none" w:sz="0" w:space="0" w:color="auto"/>
        <w:left w:val="none" w:sz="0" w:space="0" w:color="auto"/>
        <w:bottom w:val="none" w:sz="0" w:space="0" w:color="auto"/>
        <w:right w:val="none" w:sz="0" w:space="0" w:color="auto"/>
      </w:divBdr>
    </w:div>
    <w:div w:id="442501653">
      <w:bodyDiv w:val="1"/>
      <w:marLeft w:val="0"/>
      <w:marRight w:val="0"/>
      <w:marTop w:val="0"/>
      <w:marBottom w:val="0"/>
      <w:divBdr>
        <w:top w:val="none" w:sz="0" w:space="0" w:color="auto"/>
        <w:left w:val="none" w:sz="0" w:space="0" w:color="auto"/>
        <w:bottom w:val="none" w:sz="0" w:space="0" w:color="auto"/>
        <w:right w:val="none" w:sz="0" w:space="0" w:color="auto"/>
      </w:divBdr>
    </w:div>
    <w:div w:id="729234324">
      <w:bodyDiv w:val="1"/>
      <w:marLeft w:val="0"/>
      <w:marRight w:val="0"/>
      <w:marTop w:val="0"/>
      <w:marBottom w:val="0"/>
      <w:divBdr>
        <w:top w:val="none" w:sz="0" w:space="0" w:color="auto"/>
        <w:left w:val="none" w:sz="0" w:space="0" w:color="auto"/>
        <w:bottom w:val="none" w:sz="0" w:space="0" w:color="auto"/>
        <w:right w:val="none" w:sz="0" w:space="0" w:color="auto"/>
      </w:divBdr>
    </w:div>
    <w:div w:id="1003970384">
      <w:bodyDiv w:val="1"/>
      <w:marLeft w:val="0"/>
      <w:marRight w:val="0"/>
      <w:marTop w:val="0"/>
      <w:marBottom w:val="0"/>
      <w:divBdr>
        <w:top w:val="none" w:sz="0" w:space="0" w:color="auto"/>
        <w:left w:val="none" w:sz="0" w:space="0" w:color="auto"/>
        <w:bottom w:val="none" w:sz="0" w:space="0" w:color="auto"/>
        <w:right w:val="none" w:sz="0" w:space="0" w:color="auto"/>
      </w:divBdr>
    </w:div>
    <w:div w:id="1424034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86E27-16F9-45EE-B5B4-34AEFEEE0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663</Words>
  <Characters>3782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FMP</dc:creator>
  <cp:lastModifiedBy>SMD</cp:lastModifiedBy>
  <cp:revision>5</cp:revision>
  <dcterms:created xsi:type="dcterms:W3CDTF">2018-08-25T12:18:00Z</dcterms:created>
  <dcterms:modified xsi:type="dcterms:W3CDTF">2018-08-25T12:43:00Z</dcterms:modified>
</cp:coreProperties>
</file>